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84EC7E" w14:textId="77777777" w:rsidR="009F1951" w:rsidRDefault="009F1951" w:rsidP="009F1951">
      <w:pPr>
        <w:jc w:val="left"/>
        <w:rPr>
          <w:lang w:val="en-SG"/>
        </w:rPr>
      </w:pPr>
    </w:p>
    <w:p w14:paraId="6281004D" w14:textId="551A0410" w:rsidR="009F1951" w:rsidRPr="00FC5080" w:rsidRDefault="009F1951" w:rsidP="009F1951">
      <w:pPr>
        <w:jc w:val="left"/>
      </w:pPr>
      <w:r w:rsidRPr="00F959EA">
        <w:rPr>
          <w:noProof/>
          <w:lang w:val="en-SG" w:eastAsia="zh-CN"/>
        </w:rPr>
        <w:drawing>
          <wp:inline distT="0" distB="0" distL="0" distR="0" wp14:anchorId="6B51AACE" wp14:editId="65631C95">
            <wp:extent cx="1971040" cy="6292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040" cy="629285"/>
                    </a:xfrm>
                    <a:prstGeom prst="rect">
                      <a:avLst/>
                    </a:prstGeom>
                    <a:noFill/>
                    <a:ln>
                      <a:noFill/>
                    </a:ln>
                  </pic:spPr>
                </pic:pic>
              </a:graphicData>
            </a:graphic>
          </wp:inline>
        </w:drawing>
      </w:r>
      <w:r w:rsidR="00FC5080">
        <w:tab/>
      </w:r>
      <w:r w:rsidR="00FC5080">
        <w:rPr>
          <w:noProof/>
          <w:lang w:val="en-SG" w:eastAsia="zh-CN"/>
        </w:rPr>
        <w:drawing>
          <wp:inline distT="0" distB="0" distL="0" distR="0" wp14:anchorId="65411B20" wp14:editId="55C511FF">
            <wp:extent cx="1386261" cy="685569"/>
            <wp:effectExtent l="0" t="0" r="4445" b="635"/>
            <wp:docPr id="3" name="Picture 3" descr="Image result for psa singapo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sa singapore logo"/>
                    <pic:cNvPicPr>
                      <a:picLocks noChangeAspect="1" noChangeArrowheads="1"/>
                    </pic:cNvPicPr>
                  </pic:nvPicPr>
                  <pic:blipFill rotWithShape="1">
                    <a:blip r:embed="rId9">
                      <a:extLst>
                        <a:ext uri="{28A0092B-C50C-407E-A947-70E740481C1C}">
                          <a14:useLocalDpi xmlns:a14="http://schemas.microsoft.com/office/drawing/2010/main" val="0"/>
                        </a:ext>
                      </a:extLst>
                    </a:blip>
                    <a:srcRect l="14584" t="32031" r="13802" b="32552"/>
                    <a:stretch/>
                  </pic:blipFill>
                  <pic:spPr bwMode="auto">
                    <a:xfrm>
                      <a:off x="0" y="0"/>
                      <a:ext cx="1419987" cy="702248"/>
                    </a:xfrm>
                    <a:prstGeom prst="rect">
                      <a:avLst/>
                    </a:prstGeom>
                    <a:noFill/>
                    <a:ln>
                      <a:noFill/>
                    </a:ln>
                    <a:extLst>
                      <a:ext uri="{53640926-AAD7-44D8-BBD7-CCE9431645EC}">
                        <a14:shadowObscured xmlns:a14="http://schemas.microsoft.com/office/drawing/2010/main"/>
                      </a:ext>
                    </a:extLst>
                  </pic:spPr>
                </pic:pic>
              </a:graphicData>
            </a:graphic>
          </wp:inline>
        </w:drawing>
      </w:r>
    </w:p>
    <w:p w14:paraId="221271D9" w14:textId="77777777" w:rsidR="00720B96" w:rsidRDefault="00720B96" w:rsidP="00720B96">
      <w:pPr>
        <w:pStyle w:val="Title"/>
        <w:jc w:val="center"/>
        <w:rPr>
          <w:lang w:val="en-SG"/>
        </w:rPr>
      </w:pPr>
    </w:p>
    <w:p w14:paraId="5E2254D8" w14:textId="41DBC47D" w:rsidR="00720B96" w:rsidRDefault="00720B96" w:rsidP="00720B96">
      <w:pPr>
        <w:pStyle w:val="Title"/>
        <w:jc w:val="center"/>
        <w:rPr>
          <w:lang w:val="en-SG"/>
        </w:rPr>
      </w:pPr>
    </w:p>
    <w:p w14:paraId="270DB924" w14:textId="2EB42025" w:rsidR="00720B96" w:rsidRDefault="00720B96" w:rsidP="00720B96">
      <w:pPr>
        <w:rPr>
          <w:lang w:val="en-SG"/>
        </w:rPr>
      </w:pPr>
    </w:p>
    <w:p w14:paraId="4F41EECD" w14:textId="60FA5685" w:rsidR="009F1951" w:rsidRDefault="009F1951" w:rsidP="00720B96">
      <w:pPr>
        <w:rPr>
          <w:lang w:val="en-SG"/>
        </w:rPr>
      </w:pPr>
    </w:p>
    <w:p w14:paraId="7ED61656" w14:textId="23C7E6AA" w:rsidR="009F1951" w:rsidRDefault="009F1951" w:rsidP="00720B96">
      <w:pPr>
        <w:rPr>
          <w:lang w:val="en-SG"/>
        </w:rPr>
      </w:pPr>
    </w:p>
    <w:p w14:paraId="46E8D8E8" w14:textId="77777777" w:rsidR="009F1951" w:rsidRDefault="009F1951" w:rsidP="00720B96">
      <w:pPr>
        <w:rPr>
          <w:lang w:val="en-SG"/>
        </w:rPr>
      </w:pPr>
    </w:p>
    <w:p w14:paraId="76D8E1A1" w14:textId="77777777" w:rsidR="00720B96" w:rsidRPr="00720B96" w:rsidRDefault="00720B96" w:rsidP="00720B96">
      <w:pPr>
        <w:rPr>
          <w:lang w:val="en-SG"/>
        </w:rPr>
      </w:pPr>
    </w:p>
    <w:p w14:paraId="2B2949AF" w14:textId="77777777" w:rsidR="00AA4370" w:rsidRDefault="00AA4370" w:rsidP="00720B96">
      <w:pPr>
        <w:pStyle w:val="Title"/>
        <w:jc w:val="center"/>
        <w:rPr>
          <w:b/>
          <w:sz w:val="72"/>
          <w:lang w:val="en-SG"/>
        </w:rPr>
      </w:pPr>
      <w:r>
        <w:rPr>
          <w:b/>
          <w:sz w:val="72"/>
          <w:lang w:val="en-SG"/>
        </w:rPr>
        <w:t>IMDA-</w:t>
      </w:r>
      <w:r w:rsidR="00315877" w:rsidRPr="00720B96">
        <w:rPr>
          <w:b/>
          <w:sz w:val="72"/>
          <w:lang w:val="en-SG"/>
        </w:rPr>
        <w:t xml:space="preserve">PSA </w:t>
      </w:r>
      <w:r>
        <w:rPr>
          <w:b/>
          <w:sz w:val="72"/>
          <w:lang w:val="en-SG"/>
        </w:rPr>
        <w:t>5G TRIAL</w:t>
      </w:r>
      <w:r w:rsidR="00315877" w:rsidRPr="00720B96">
        <w:rPr>
          <w:b/>
          <w:sz w:val="72"/>
          <w:lang w:val="en-SG"/>
        </w:rPr>
        <w:t xml:space="preserve"> </w:t>
      </w:r>
    </w:p>
    <w:p w14:paraId="1641425F" w14:textId="69FC9903" w:rsidR="00720B96" w:rsidRPr="00720B96" w:rsidRDefault="003251B6" w:rsidP="00720B96">
      <w:pPr>
        <w:pStyle w:val="Title"/>
        <w:jc w:val="center"/>
        <w:rPr>
          <w:b/>
          <w:sz w:val="72"/>
          <w:lang w:val="en-SG"/>
        </w:rPr>
      </w:pPr>
      <w:r w:rsidRPr="00720B96">
        <w:rPr>
          <w:b/>
          <w:sz w:val="72"/>
          <w:lang w:val="en-SG"/>
        </w:rPr>
        <w:t>TECH CALL</w:t>
      </w:r>
      <w:r w:rsidR="0000064D" w:rsidRPr="00720B96">
        <w:rPr>
          <w:b/>
          <w:sz w:val="72"/>
          <w:lang w:val="en-SG"/>
        </w:rPr>
        <w:t xml:space="preserve"> FOR </w:t>
      </w:r>
      <w:r w:rsidR="00AA4370">
        <w:rPr>
          <w:b/>
          <w:sz w:val="72"/>
          <w:lang w:val="en-SG"/>
        </w:rPr>
        <w:t>PORTS</w:t>
      </w:r>
    </w:p>
    <w:p w14:paraId="0D5F32A7" w14:textId="608AF450" w:rsidR="00377EE3" w:rsidRDefault="00720B96" w:rsidP="00720B96">
      <w:pPr>
        <w:pStyle w:val="Title"/>
        <w:jc w:val="center"/>
        <w:rPr>
          <w:sz w:val="36"/>
          <w:lang w:val="en-SG"/>
        </w:rPr>
      </w:pPr>
      <w:r w:rsidRPr="00720B96">
        <w:rPr>
          <w:sz w:val="36"/>
          <w:lang w:val="en-SG"/>
        </w:rPr>
        <w:t>CALL DOCUMENT AND APPLICATION GUIDE</w:t>
      </w:r>
    </w:p>
    <w:p w14:paraId="4DCB980C" w14:textId="1694EF49" w:rsidR="00720B96" w:rsidRDefault="00720B96" w:rsidP="00720B96">
      <w:pPr>
        <w:rPr>
          <w:lang w:val="en-SG"/>
        </w:rPr>
      </w:pPr>
    </w:p>
    <w:p w14:paraId="6AAC7EB6" w14:textId="7685F8FC" w:rsidR="00720B96" w:rsidRDefault="00720B96" w:rsidP="00720B96">
      <w:pPr>
        <w:rPr>
          <w:lang w:val="en-SG"/>
        </w:rPr>
      </w:pPr>
    </w:p>
    <w:p w14:paraId="0CADD8D5" w14:textId="04640B78" w:rsidR="00720B96" w:rsidRDefault="00720B96" w:rsidP="00720B96">
      <w:pPr>
        <w:rPr>
          <w:lang w:val="en-SG"/>
        </w:rPr>
      </w:pPr>
    </w:p>
    <w:p w14:paraId="432E270F" w14:textId="5C9D3467" w:rsidR="00720B96" w:rsidRDefault="00720B96" w:rsidP="00720B96">
      <w:pPr>
        <w:rPr>
          <w:lang w:val="en-SG"/>
        </w:rPr>
      </w:pPr>
    </w:p>
    <w:p w14:paraId="15F037FA" w14:textId="3BA01C28" w:rsidR="00720B96" w:rsidRDefault="00720B96" w:rsidP="00720B96">
      <w:pPr>
        <w:rPr>
          <w:lang w:val="en-SG"/>
        </w:rPr>
      </w:pPr>
    </w:p>
    <w:p w14:paraId="0864F610" w14:textId="655CD9D2" w:rsidR="00720B96" w:rsidRDefault="00720B96" w:rsidP="00720B96">
      <w:pPr>
        <w:rPr>
          <w:lang w:val="en-SG"/>
        </w:rPr>
      </w:pPr>
    </w:p>
    <w:p w14:paraId="361D4806" w14:textId="1C60D5E3" w:rsidR="00720B96" w:rsidRDefault="00720B96" w:rsidP="00720B96">
      <w:pPr>
        <w:rPr>
          <w:lang w:val="en-SG"/>
        </w:rPr>
      </w:pPr>
    </w:p>
    <w:p w14:paraId="49FA38C9" w14:textId="1F615043" w:rsidR="00720B96" w:rsidRDefault="00720B96" w:rsidP="00720B96">
      <w:pPr>
        <w:rPr>
          <w:lang w:val="en-SG"/>
        </w:rPr>
      </w:pPr>
    </w:p>
    <w:p w14:paraId="7350DAA0" w14:textId="6560D5F7" w:rsidR="00720B96" w:rsidRDefault="00720B96" w:rsidP="00720B96">
      <w:pPr>
        <w:rPr>
          <w:lang w:val="en-SG"/>
        </w:rPr>
      </w:pPr>
    </w:p>
    <w:p w14:paraId="4EFD5665" w14:textId="1BF94211" w:rsidR="00720B96" w:rsidRDefault="00720B96" w:rsidP="00720B96">
      <w:pPr>
        <w:rPr>
          <w:lang w:val="en-SG"/>
        </w:rPr>
      </w:pPr>
    </w:p>
    <w:p w14:paraId="446852E7" w14:textId="59C77418" w:rsidR="00720B96" w:rsidRPr="009F1951" w:rsidRDefault="009F1951" w:rsidP="009F1951">
      <w:pPr>
        <w:jc w:val="center"/>
        <w:rPr>
          <w:sz w:val="36"/>
          <w:lang w:val="en-SG"/>
        </w:rPr>
      </w:pPr>
      <w:r w:rsidRPr="009F1951">
        <w:rPr>
          <w:sz w:val="36"/>
          <w:lang w:val="en-SG"/>
        </w:rPr>
        <w:t>Public Document</w:t>
      </w:r>
    </w:p>
    <w:p w14:paraId="6F848125" w14:textId="53B90B73" w:rsidR="00720B96" w:rsidRDefault="00720B96" w:rsidP="00720B96">
      <w:pPr>
        <w:rPr>
          <w:lang w:val="en-SG"/>
        </w:rPr>
      </w:pPr>
    </w:p>
    <w:p w14:paraId="7CF90B9F" w14:textId="4E664FC9" w:rsidR="009F1951" w:rsidRDefault="009F1951" w:rsidP="00720B96">
      <w:pPr>
        <w:rPr>
          <w:lang w:val="en-SG"/>
        </w:rPr>
      </w:pPr>
    </w:p>
    <w:p w14:paraId="460FACFC" w14:textId="6DC0AF1C" w:rsidR="009F1951" w:rsidRDefault="009F1951" w:rsidP="00720B96">
      <w:pPr>
        <w:rPr>
          <w:lang w:val="en-SG"/>
        </w:rPr>
      </w:pPr>
    </w:p>
    <w:p w14:paraId="6A489FA2" w14:textId="58EBF62E" w:rsidR="009F1951" w:rsidRDefault="009F1951" w:rsidP="00720B96">
      <w:pPr>
        <w:rPr>
          <w:lang w:val="en-SG"/>
        </w:rPr>
      </w:pPr>
    </w:p>
    <w:p w14:paraId="6F50253D" w14:textId="46B65F5F" w:rsidR="009F1951" w:rsidRDefault="009F1951" w:rsidP="00720B96">
      <w:pPr>
        <w:rPr>
          <w:lang w:val="en-SG"/>
        </w:rPr>
      </w:pPr>
    </w:p>
    <w:p w14:paraId="5D759873" w14:textId="67537022" w:rsidR="009F1951" w:rsidRDefault="009F1951" w:rsidP="00720B96">
      <w:pPr>
        <w:rPr>
          <w:lang w:val="en-SG"/>
        </w:rPr>
      </w:pPr>
    </w:p>
    <w:p w14:paraId="564200BD" w14:textId="28D0AB15" w:rsidR="00720B96" w:rsidRPr="00720B96" w:rsidRDefault="00885F76" w:rsidP="00720B96">
      <w:pPr>
        <w:pStyle w:val="Title"/>
        <w:jc w:val="center"/>
        <w:rPr>
          <w:sz w:val="24"/>
          <w:lang w:val="en-SG"/>
        </w:rPr>
      </w:pPr>
      <w:r w:rsidRPr="004133E0">
        <w:rPr>
          <w:sz w:val="24"/>
          <w:lang w:val="en-SG"/>
        </w:rPr>
        <w:t>8 March 2019</w:t>
      </w:r>
    </w:p>
    <w:p w14:paraId="34AE1EC5" w14:textId="77777777" w:rsidR="005F5A94" w:rsidRDefault="005F5A94" w:rsidP="00315877">
      <w:pPr>
        <w:pStyle w:val="Heading1"/>
        <w:rPr>
          <w:lang w:val="en-SG"/>
        </w:rPr>
        <w:sectPr w:rsidR="005F5A94">
          <w:headerReference w:type="default" r:id="rId10"/>
          <w:footerReference w:type="default" r:id="rId11"/>
          <w:pgSz w:w="11906" w:h="16838"/>
          <w:pgMar w:top="1440" w:right="1440" w:bottom="1440" w:left="1440" w:header="708" w:footer="708" w:gutter="0"/>
          <w:cols w:space="708"/>
          <w:docGrid w:linePitch="360"/>
        </w:sectPr>
      </w:pPr>
    </w:p>
    <w:sdt>
      <w:sdtPr>
        <w:rPr>
          <w:rFonts w:asciiTheme="minorHAnsi" w:eastAsia="Times New Roman" w:hAnsiTheme="minorHAnsi" w:cs="Times New Roman"/>
          <w:color w:val="auto"/>
          <w:sz w:val="20"/>
          <w:szCs w:val="24"/>
          <w:lang w:val="en-GB"/>
        </w:rPr>
        <w:id w:val="1146856450"/>
        <w:docPartObj>
          <w:docPartGallery w:val="Table of Contents"/>
          <w:docPartUnique/>
        </w:docPartObj>
      </w:sdtPr>
      <w:sdtEndPr>
        <w:rPr>
          <w:b/>
          <w:bCs/>
          <w:noProof/>
        </w:rPr>
      </w:sdtEndPr>
      <w:sdtContent>
        <w:p w14:paraId="6A3D29F5" w14:textId="77777777" w:rsidR="00AA4370" w:rsidRDefault="00AA4370">
          <w:pPr>
            <w:pStyle w:val="TOCHeading"/>
          </w:pPr>
        </w:p>
        <w:p w14:paraId="7EC0C519" w14:textId="37A5AF27" w:rsidR="005F5A94" w:rsidRDefault="005F5A94">
          <w:pPr>
            <w:pStyle w:val="TOCHeading"/>
          </w:pPr>
          <w:r>
            <w:t>Table of Contents</w:t>
          </w:r>
        </w:p>
        <w:p w14:paraId="69A1CAB0" w14:textId="5A5CB02E" w:rsidR="00780C70" w:rsidRDefault="00AA4370">
          <w:pPr>
            <w:pStyle w:val="TOC1"/>
            <w:tabs>
              <w:tab w:val="left" w:pos="440"/>
              <w:tab w:val="right" w:leader="dot" w:pos="9016"/>
            </w:tabs>
            <w:rPr>
              <w:rFonts w:eastAsiaTheme="minorEastAsia" w:cstheme="minorBidi"/>
              <w:noProof/>
              <w:sz w:val="22"/>
              <w:szCs w:val="22"/>
              <w:lang w:val="en-SG" w:eastAsia="zh-CN"/>
            </w:rPr>
          </w:pPr>
          <w:r>
            <w:rPr>
              <w:b/>
              <w:bCs/>
              <w:noProof/>
            </w:rPr>
            <w:fldChar w:fldCharType="begin"/>
          </w:r>
          <w:r>
            <w:rPr>
              <w:b/>
              <w:bCs/>
              <w:noProof/>
            </w:rPr>
            <w:instrText xml:space="preserve"> TOC \o "1-1" \h \z \u </w:instrText>
          </w:r>
          <w:r>
            <w:rPr>
              <w:b/>
              <w:bCs/>
              <w:noProof/>
            </w:rPr>
            <w:fldChar w:fldCharType="separate"/>
          </w:r>
          <w:hyperlink w:anchor="_Toc2607762" w:history="1">
            <w:r w:rsidR="00780C70" w:rsidRPr="000005FD">
              <w:rPr>
                <w:rStyle w:val="Hyperlink"/>
                <w:rFonts w:eastAsiaTheme="majorEastAsia"/>
                <w:noProof/>
                <w:lang w:val="en-SG"/>
              </w:rPr>
              <w:t>1</w:t>
            </w:r>
            <w:r w:rsidR="00780C70">
              <w:rPr>
                <w:rFonts w:eastAsiaTheme="minorEastAsia" w:cstheme="minorBidi"/>
                <w:noProof/>
                <w:sz w:val="22"/>
                <w:szCs w:val="22"/>
                <w:lang w:val="en-SG" w:eastAsia="zh-CN"/>
              </w:rPr>
              <w:tab/>
            </w:r>
            <w:r w:rsidR="00780C70" w:rsidRPr="000005FD">
              <w:rPr>
                <w:rStyle w:val="Hyperlink"/>
                <w:rFonts w:eastAsiaTheme="majorEastAsia"/>
                <w:noProof/>
                <w:lang w:val="en-SG"/>
              </w:rPr>
              <w:t>INTRODUCTION</w:t>
            </w:r>
            <w:r w:rsidR="00780C70">
              <w:rPr>
                <w:noProof/>
                <w:webHidden/>
              </w:rPr>
              <w:tab/>
            </w:r>
            <w:r w:rsidR="00780C70">
              <w:rPr>
                <w:noProof/>
                <w:webHidden/>
              </w:rPr>
              <w:fldChar w:fldCharType="begin"/>
            </w:r>
            <w:r w:rsidR="00780C70">
              <w:rPr>
                <w:noProof/>
                <w:webHidden/>
              </w:rPr>
              <w:instrText xml:space="preserve"> PAGEREF _Toc2607762 \h </w:instrText>
            </w:r>
            <w:r w:rsidR="00780C70">
              <w:rPr>
                <w:noProof/>
                <w:webHidden/>
              </w:rPr>
            </w:r>
            <w:r w:rsidR="00780C70">
              <w:rPr>
                <w:noProof/>
                <w:webHidden/>
              </w:rPr>
              <w:fldChar w:fldCharType="separate"/>
            </w:r>
            <w:r w:rsidR="00D92CFF">
              <w:rPr>
                <w:noProof/>
                <w:webHidden/>
              </w:rPr>
              <w:t>3</w:t>
            </w:r>
            <w:r w:rsidR="00780C70">
              <w:rPr>
                <w:noProof/>
                <w:webHidden/>
              </w:rPr>
              <w:fldChar w:fldCharType="end"/>
            </w:r>
          </w:hyperlink>
        </w:p>
        <w:p w14:paraId="7EE9C356" w14:textId="3950BF4C" w:rsidR="00780C70" w:rsidRDefault="0030285C">
          <w:pPr>
            <w:pStyle w:val="TOC1"/>
            <w:tabs>
              <w:tab w:val="left" w:pos="440"/>
              <w:tab w:val="right" w:leader="dot" w:pos="9016"/>
            </w:tabs>
            <w:rPr>
              <w:rFonts w:eastAsiaTheme="minorEastAsia" w:cstheme="minorBidi"/>
              <w:noProof/>
              <w:sz w:val="22"/>
              <w:szCs w:val="22"/>
              <w:lang w:val="en-SG" w:eastAsia="zh-CN"/>
            </w:rPr>
          </w:pPr>
          <w:hyperlink w:anchor="_Toc2607763" w:history="1">
            <w:r w:rsidR="00780C70" w:rsidRPr="000005FD">
              <w:rPr>
                <w:rStyle w:val="Hyperlink"/>
                <w:rFonts w:eastAsiaTheme="majorEastAsia"/>
                <w:noProof/>
                <w:lang w:val="en-SG"/>
              </w:rPr>
              <w:t>2</w:t>
            </w:r>
            <w:r w:rsidR="00780C70">
              <w:rPr>
                <w:rFonts w:eastAsiaTheme="minorEastAsia" w:cstheme="minorBidi"/>
                <w:noProof/>
                <w:sz w:val="22"/>
                <w:szCs w:val="22"/>
                <w:lang w:val="en-SG" w:eastAsia="zh-CN"/>
              </w:rPr>
              <w:tab/>
            </w:r>
            <w:r w:rsidR="00780C70" w:rsidRPr="000005FD">
              <w:rPr>
                <w:rStyle w:val="Hyperlink"/>
                <w:rFonts w:eastAsiaTheme="majorEastAsia"/>
                <w:noProof/>
                <w:lang w:val="en-SG"/>
              </w:rPr>
              <w:t>IMPORTANT NOTICES</w:t>
            </w:r>
            <w:r w:rsidR="00780C70">
              <w:rPr>
                <w:noProof/>
                <w:webHidden/>
              </w:rPr>
              <w:tab/>
            </w:r>
            <w:r w:rsidR="00780C70">
              <w:rPr>
                <w:noProof/>
                <w:webHidden/>
              </w:rPr>
              <w:fldChar w:fldCharType="begin"/>
            </w:r>
            <w:r w:rsidR="00780C70">
              <w:rPr>
                <w:noProof/>
                <w:webHidden/>
              </w:rPr>
              <w:instrText xml:space="preserve"> PAGEREF _Toc2607763 \h </w:instrText>
            </w:r>
            <w:r w:rsidR="00780C70">
              <w:rPr>
                <w:noProof/>
                <w:webHidden/>
              </w:rPr>
            </w:r>
            <w:r w:rsidR="00780C70">
              <w:rPr>
                <w:noProof/>
                <w:webHidden/>
              </w:rPr>
              <w:fldChar w:fldCharType="separate"/>
            </w:r>
            <w:r w:rsidR="00D92CFF">
              <w:rPr>
                <w:noProof/>
                <w:webHidden/>
              </w:rPr>
              <w:t>3</w:t>
            </w:r>
            <w:r w:rsidR="00780C70">
              <w:rPr>
                <w:noProof/>
                <w:webHidden/>
              </w:rPr>
              <w:fldChar w:fldCharType="end"/>
            </w:r>
          </w:hyperlink>
        </w:p>
        <w:p w14:paraId="68F7AEAE" w14:textId="41AD38A3" w:rsidR="00780C70" w:rsidRDefault="0030285C">
          <w:pPr>
            <w:pStyle w:val="TOC1"/>
            <w:tabs>
              <w:tab w:val="left" w:pos="440"/>
              <w:tab w:val="right" w:leader="dot" w:pos="9016"/>
            </w:tabs>
            <w:rPr>
              <w:rFonts w:eastAsiaTheme="minorEastAsia" w:cstheme="minorBidi"/>
              <w:noProof/>
              <w:sz w:val="22"/>
              <w:szCs w:val="22"/>
              <w:lang w:val="en-SG" w:eastAsia="zh-CN"/>
            </w:rPr>
          </w:pPr>
          <w:hyperlink w:anchor="_Toc2607764" w:history="1">
            <w:r w:rsidR="00780C70" w:rsidRPr="000005FD">
              <w:rPr>
                <w:rStyle w:val="Hyperlink"/>
                <w:rFonts w:eastAsiaTheme="majorEastAsia"/>
                <w:noProof/>
                <w:lang w:val="en-SG"/>
              </w:rPr>
              <w:t>3</w:t>
            </w:r>
            <w:r w:rsidR="00780C70">
              <w:rPr>
                <w:rFonts w:eastAsiaTheme="minorEastAsia" w:cstheme="minorBidi"/>
                <w:noProof/>
                <w:sz w:val="22"/>
                <w:szCs w:val="22"/>
                <w:lang w:val="en-SG" w:eastAsia="zh-CN"/>
              </w:rPr>
              <w:tab/>
            </w:r>
            <w:r w:rsidR="00780C70" w:rsidRPr="000005FD">
              <w:rPr>
                <w:rStyle w:val="Hyperlink"/>
                <w:rFonts w:eastAsiaTheme="majorEastAsia"/>
                <w:noProof/>
                <w:lang w:val="en-SG"/>
              </w:rPr>
              <w:t>BACKGROUND</w:t>
            </w:r>
            <w:r w:rsidR="00780C70">
              <w:rPr>
                <w:noProof/>
                <w:webHidden/>
              </w:rPr>
              <w:tab/>
            </w:r>
            <w:r w:rsidR="00780C70">
              <w:rPr>
                <w:noProof/>
                <w:webHidden/>
              </w:rPr>
              <w:fldChar w:fldCharType="begin"/>
            </w:r>
            <w:r w:rsidR="00780C70">
              <w:rPr>
                <w:noProof/>
                <w:webHidden/>
              </w:rPr>
              <w:instrText xml:space="preserve"> PAGEREF _Toc2607764 \h </w:instrText>
            </w:r>
            <w:r w:rsidR="00780C70">
              <w:rPr>
                <w:noProof/>
                <w:webHidden/>
              </w:rPr>
            </w:r>
            <w:r w:rsidR="00780C70">
              <w:rPr>
                <w:noProof/>
                <w:webHidden/>
              </w:rPr>
              <w:fldChar w:fldCharType="separate"/>
            </w:r>
            <w:r w:rsidR="00D92CFF">
              <w:rPr>
                <w:noProof/>
                <w:webHidden/>
              </w:rPr>
              <w:t>3</w:t>
            </w:r>
            <w:r w:rsidR="00780C70">
              <w:rPr>
                <w:noProof/>
                <w:webHidden/>
              </w:rPr>
              <w:fldChar w:fldCharType="end"/>
            </w:r>
          </w:hyperlink>
        </w:p>
        <w:p w14:paraId="00F52D8B" w14:textId="1BC19C2A" w:rsidR="00780C70" w:rsidRDefault="0030285C">
          <w:pPr>
            <w:pStyle w:val="TOC1"/>
            <w:tabs>
              <w:tab w:val="left" w:pos="440"/>
              <w:tab w:val="right" w:leader="dot" w:pos="9016"/>
            </w:tabs>
            <w:rPr>
              <w:rFonts w:eastAsiaTheme="minorEastAsia" w:cstheme="minorBidi"/>
              <w:noProof/>
              <w:sz w:val="22"/>
              <w:szCs w:val="22"/>
              <w:lang w:val="en-SG" w:eastAsia="zh-CN"/>
            </w:rPr>
          </w:pPr>
          <w:hyperlink w:anchor="_Toc2607765" w:history="1">
            <w:r w:rsidR="00780C70" w:rsidRPr="000005FD">
              <w:rPr>
                <w:rStyle w:val="Hyperlink"/>
                <w:rFonts w:eastAsiaTheme="majorEastAsia"/>
                <w:noProof/>
                <w:lang w:val="en-SG"/>
              </w:rPr>
              <w:t>4</w:t>
            </w:r>
            <w:r w:rsidR="00780C70">
              <w:rPr>
                <w:rFonts w:eastAsiaTheme="minorEastAsia" w:cstheme="minorBidi"/>
                <w:noProof/>
                <w:sz w:val="22"/>
                <w:szCs w:val="22"/>
                <w:lang w:val="en-SG" w:eastAsia="zh-CN"/>
              </w:rPr>
              <w:tab/>
            </w:r>
            <w:r w:rsidR="00780C70" w:rsidRPr="000005FD">
              <w:rPr>
                <w:rStyle w:val="Hyperlink"/>
                <w:rFonts w:eastAsiaTheme="majorEastAsia"/>
                <w:noProof/>
                <w:lang w:val="en-SG"/>
              </w:rPr>
              <w:t>OBJECTIVES</w:t>
            </w:r>
            <w:r w:rsidR="00780C70">
              <w:rPr>
                <w:noProof/>
                <w:webHidden/>
              </w:rPr>
              <w:tab/>
            </w:r>
            <w:r w:rsidR="00780C70">
              <w:rPr>
                <w:noProof/>
                <w:webHidden/>
              </w:rPr>
              <w:fldChar w:fldCharType="begin"/>
            </w:r>
            <w:r w:rsidR="00780C70">
              <w:rPr>
                <w:noProof/>
                <w:webHidden/>
              </w:rPr>
              <w:instrText xml:space="preserve"> PAGEREF _Toc2607765 \h </w:instrText>
            </w:r>
            <w:r w:rsidR="00780C70">
              <w:rPr>
                <w:noProof/>
                <w:webHidden/>
              </w:rPr>
            </w:r>
            <w:r w:rsidR="00780C70">
              <w:rPr>
                <w:noProof/>
                <w:webHidden/>
              </w:rPr>
              <w:fldChar w:fldCharType="separate"/>
            </w:r>
            <w:r w:rsidR="00D92CFF">
              <w:rPr>
                <w:noProof/>
                <w:webHidden/>
              </w:rPr>
              <w:t>4</w:t>
            </w:r>
            <w:r w:rsidR="00780C70">
              <w:rPr>
                <w:noProof/>
                <w:webHidden/>
              </w:rPr>
              <w:fldChar w:fldCharType="end"/>
            </w:r>
          </w:hyperlink>
        </w:p>
        <w:p w14:paraId="58E0E94A" w14:textId="6E074611" w:rsidR="00780C70" w:rsidRDefault="0030285C">
          <w:pPr>
            <w:pStyle w:val="TOC1"/>
            <w:tabs>
              <w:tab w:val="left" w:pos="440"/>
              <w:tab w:val="right" w:leader="dot" w:pos="9016"/>
            </w:tabs>
            <w:rPr>
              <w:rFonts w:eastAsiaTheme="minorEastAsia" w:cstheme="minorBidi"/>
              <w:noProof/>
              <w:sz w:val="22"/>
              <w:szCs w:val="22"/>
              <w:lang w:val="en-SG" w:eastAsia="zh-CN"/>
            </w:rPr>
          </w:pPr>
          <w:hyperlink w:anchor="_Toc2607766" w:history="1">
            <w:r w:rsidR="00780C70" w:rsidRPr="000005FD">
              <w:rPr>
                <w:rStyle w:val="Hyperlink"/>
                <w:rFonts w:eastAsiaTheme="majorEastAsia"/>
                <w:noProof/>
                <w:lang w:val="en-SG"/>
              </w:rPr>
              <w:t>5</w:t>
            </w:r>
            <w:r w:rsidR="00780C70">
              <w:rPr>
                <w:rFonts w:eastAsiaTheme="minorEastAsia" w:cstheme="minorBidi"/>
                <w:noProof/>
                <w:sz w:val="22"/>
                <w:szCs w:val="22"/>
                <w:lang w:val="en-SG" w:eastAsia="zh-CN"/>
              </w:rPr>
              <w:tab/>
            </w:r>
            <w:r w:rsidR="00780C70" w:rsidRPr="000005FD">
              <w:rPr>
                <w:rStyle w:val="Hyperlink"/>
                <w:rFonts w:eastAsiaTheme="majorEastAsia"/>
                <w:noProof/>
                <w:lang w:val="en-SG"/>
              </w:rPr>
              <w:t>SCOPE OF PROJECT</w:t>
            </w:r>
            <w:r w:rsidR="00780C70">
              <w:rPr>
                <w:noProof/>
                <w:webHidden/>
              </w:rPr>
              <w:tab/>
            </w:r>
            <w:r w:rsidR="00780C70">
              <w:rPr>
                <w:noProof/>
                <w:webHidden/>
              </w:rPr>
              <w:fldChar w:fldCharType="begin"/>
            </w:r>
            <w:r w:rsidR="00780C70">
              <w:rPr>
                <w:noProof/>
                <w:webHidden/>
              </w:rPr>
              <w:instrText xml:space="preserve"> PAGEREF _Toc2607766 \h </w:instrText>
            </w:r>
            <w:r w:rsidR="00780C70">
              <w:rPr>
                <w:noProof/>
                <w:webHidden/>
              </w:rPr>
            </w:r>
            <w:r w:rsidR="00780C70">
              <w:rPr>
                <w:noProof/>
                <w:webHidden/>
              </w:rPr>
              <w:fldChar w:fldCharType="separate"/>
            </w:r>
            <w:r w:rsidR="00D92CFF">
              <w:rPr>
                <w:noProof/>
                <w:webHidden/>
              </w:rPr>
              <w:t>5</w:t>
            </w:r>
            <w:r w:rsidR="00780C70">
              <w:rPr>
                <w:noProof/>
                <w:webHidden/>
              </w:rPr>
              <w:fldChar w:fldCharType="end"/>
            </w:r>
          </w:hyperlink>
        </w:p>
        <w:p w14:paraId="476293C6" w14:textId="1CE8AF90" w:rsidR="00780C70" w:rsidRDefault="0030285C">
          <w:pPr>
            <w:pStyle w:val="TOC1"/>
            <w:tabs>
              <w:tab w:val="left" w:pos="440"/>
              <w:tab w:val="right" w:leader="dot" w:pos="9016"/>
            </w:tabs>
            <w:rPr>
              <w:rFonts w:eastAsiaTheme="minorEastAsia" w:cstheme="minorBidi"/>
              <w:noProof/>
              <w:sz w:val="22"/>
              <w:szCs w:val="22"/>
              <w:lang w:val="en-SG" w:eastAsia="zh-CN"/>
            </w:rPr>
          </w:pPr>
          <w:hyperlink w:anchor="_Toc2607767" w:history="1">
            <w:r w:rsidR="00780C70" w:rsidRPr="000005FD">
              <w:rPr>
                <w:rStyle w:val="Hyperlink"/>
                <w:rFonts w:eastAsiaTheme="majorEastAsia"/>
                <w:noProof/>
              </w:rPr>
              <w:t>6</w:t>
            </w:r>
            <w:r w:rsidR="00780C70">
              <w:rPr>
                <w:rFonts w:eastAsiaTheme="minorEastAsia" w:cstheme="minorBidi"/>
                <w:noProof/>
                <w:sz w:val="22"/>
                <w:szCs w:val="22"/>
                <w:lang w:val="en-SG" w:eastAsia="zh-CN"/>
              </w:rPr>
              <w:tab/>
            </w:r>
            <w:r w:rsidR="00780C70" w:rsidRPr="000005FD">
              <w:rPr>
                <w:rStyle w:val="Hyperlink"/>
                <w:rFonts w:eastAsiaTheme="majorEastAsia"/>
                <w:noProof/>
              </w:rPr>
              <w:t>TRIAL USE CASES</w:t>
            </w:r>
            <w:r w:rsidR="00780C70">
              <w:rPr>
                <w:noProof/>
                <w:webHidden/>
              </w:rPr>
              <w:tab/>
            </w:r>
            <w:r w:rsidR="00780C70">
              <w:rPr>
                <w:noProof/>
                <w:webHidden/>
              </w:rPr>
              <w:fldChar w:fldCharType="begin"/>
            </w:r>
            <w:r w:rsidR="00780C70">
              <w:rPr>
                <w:noProof/>
                <w:webHidden/>
              </w:rPr>
              <w:instrText xml:space="preserve"> PAGEREF _Toc2607767 \h </w:instrText>
            </w:r>
            <w:r w:rsidR="00780C70">
              <w:rPr>
                <w:noProof/>
                <w:webHidden/>
              </w:rPr>
            </w:r>
            <w:r w:rsidR="00780C70">
              <w:rPr>
                <w:noProof/>
                <w:webHidden/>
              </w:rPr>
              <w:fldChar w:fldCharType="separate"/>
            </w:r>
            <w:r w:rsidR="00D92CFF">
              <w:rPr>
                <w:noProof/>
                <w:webHidden/>
              </w:rPr>
              <w:t>6</w:t>
            </w:r>
            <w:r w:rsidR="00780C70">
              <w:rPr>
                <w:noProof/>
                <w:webHidden/>
              </w:rPr>
              <w:fldChar w:fldCharType="end"/>
            </w:r>
          </w:hyperlink>
        </w:p>
        <w:p w14:paraId="2BCBFAB5" w14:textId="102EE975" w:rsidR="00780C70" w:rsidRDefault="0030285C">
          <w:pPr>
            <w:pStyle w:val="TOC1"/>
            <w:tabs>
              <w:tab w:val="left" w:pos="440"/>
              <w:tab w:val="right" w:leader="dot" w:pos="9016"/>
            </w:tabs>
            <w:rPr>
              <w:rFonts w:eastAsiaTheme="minorEastAsia" w:cstheme="minorBidi"/>
              <w:noProof/>
              <w:sz w:val="22"/>
              <w:szCs w:val="22"/>
              <w:lang w:val="en-SG" w:eastAsia="zh-CN"/>
            </w:rPr>
          </w:pPr>
          <w:hyperlink w:anchor="_Toc2607768" w:history="1">
            <w:r w:rsidR="00780C70" w:rsidRPr="000005FD">
              <w:rPr>
                <w:rStyle w:val="Hyperlink"/>
                <w:rFonts w:eastAsiaTheme="majorEastAsia"/>
                <w:noProof/>
                <w:lang w:val="en-SG"/>
              </w:rPr>
              <w:t>7</w:t>
            </w:r>
            <w:r w:rsidR="00780C70">
              <w:rPr>
                <w:rFonts w:eastAsiaTheme="minorEastAsia" w:cstheme="minorBidi"/>
                <w:noProof/>
                <w:sz w:val="22"/>
                <w:szCs w:val="22"/>
                <w:lang w:val="en-SG" w:eastAsia="zh-CN"/>
              </w:rPr>
              <w:tab/>
            </w:r>
            <w:r w:rsidR="00780C70" w:rsidRPr="000005FD">
              <w:rPr>
                <w:rStyle w:val="Hyperlink"/>
                <w:rFonts w:eastAsiaTheme="majorEastAsia"/>
                <w:noProof/>
                <w:lang w:val="en-SG"/>
              </w:rPr>
              <w:t>PROJECT DELIVERABLES &amp; OUTCOMES</w:t>
            </w:r>
            <w:r w:rsidR="00780C70">
              <w:rPr>
                <w:noProof/>
                <w:webHidden/>
              </w:rPr>
              <w:tab/>
            </w:r>
            <w:r w:rsidR="00780C70">
              <w:rPr>
                <w:noProof/>
                <w:webHidden/>
              </w:rPr>
              <w:fldChar w:fldCharType="begin"/>
            </w:r>
            <w:r w:rsidR="00780C70">
              <w:rPr>
                <w:noProof/>
                <w:webHidden/>
              </w:rPr>
              <w:instrText xml:space="preserve"> PAGEREF _Toc2607768 \h </w:instrText>
            </w:r>
            <w:r w:rsidR="00780C70">
              <w:rPr>
                <w:noProof/>
                <w:webHidden/>
              </w:rPr>
            </w:r>
            <w:r w:rsidR="00780C70">
              <w:rPr>
                <w:noProof/>
                <w:webHidden/>
              </w:rPr>
              <w:fldChar w:fldCharType="separate"/>
            </w:r>
            <w:r w:rsidR="00D92CFF">
              <w:rPr>
                <w:noProof/>
                <w:webHidden/>
              </w:rPr>
              <w:t>6</w:t>
            </w:r>
            <w:r w:rsidR="00780C70">
              <w:rPr>
                <w:noProof/>
                <w:webHidden/>
              </w:rPr>
              <w:fldChar w:fldCharType="end"/>
            </w:r>
          </w:hyperlink>
        </w:p>
        <w:p w14:paraId="4B5DBB2F" w14:textId="59180DD2" w:rsidR="00780C70" w:rsidRDefault="0030285C">
          <w:pPr>
            <w:pStyle w:val="TOC1"/>
            <w:tabs>
              <w:tab w:val="left" w:pos="440"/>
              <w:tab w:val="right" w:leader="dot" w:pos="9016"/>
            </w:tabs>
            <w:rPr>
              <w:rFonts w:eastAsiaTheme="minorEastAsia" w:cstheme="minorBidi"/>
              <w:noProof/>
              <w:sz w:val="22"/>
              <w:szCs w:val="22"/>
              <w:lang w:val="en-SG" w:eastAsia="zh-CN"/>
            </w:rPr>
          </w:pPr>
          <w:hyperlink w:anchor="_Toc2607769" w:history="1">
            <w:r w:rsidR="00780C70" w:rsidRPr="000005FD">
              <w:rPr>
                <w:rStyle w:val="Hyperlink"/>
                <w:rFonts w:eastAsiaTheme="majorEastAsia"/>
                <w:noProof/>
                <w:lang w:val="en-SG"/>
              </w:rPr>
              <w:t>8</w:t>
            </w:r>
            <w:r w:rsidR="00780C70">
              <w:rPr>
                <w:rFonts w:eastAsiaTheme="minorEastAsia" w:cstheme="minorBidi"/>
                <w:noProof/>
                <w:sz w:val="22"/>
                <w:szCs w:val="22"/>
                <w:lang w:val="en-SG" w:eastAsia="zh-CN"/>
              </w:rPr>
              <w:tab/>
            </w:r>
            <w:r w:rsidR="00780C70" w:rsidRPr="000005FD">
              <w:rPr>
                <w:rStyle w:val="Hyperlink"/>
                <w:rFonts w:eastAsiaTheme="majorEastAsia"/>
                <w:noProof/>
                <w:lang w:val="en-SG"/>
              </w:rPr>
              <w:t>PROJECT FUNDING</w:t>
            </w:r>
            <w:r w:rsidR="00780C70">
              <w:rPr>
                <w:noProof/>
                <w:webHidden/>
              </w:rPr>
              <w:tab/>
            </w:r>
            <w:r w:rsidR="00780C70">
              <w:rPr>
                <w:noProof/>
                <w:webHidden/>
              </w:rPr>
              <w:fldChar w:fldCharType="begin"/>
            </w:r>
            <w:r w:rsidR="00780C70">
              <w:rPr>
                <w:noProof/>
                <w:webHidden/>
              </w:rPr>
              <w:instrText xml:space="preserve"> PAGEREF _Toc2607769 \h </w:instrText>
            </w:r>
            <w:r w:rsidR="00780C70">
              <w:rPr>
                <w:noProof/>
                <w:webHidden/>
              </w:rPr>
            </w:r>
            <w:r w:rsidR="00780C70">
              <w:rPr>
                <w:noProof/>
                <w:webHidden/>
              </w:rPr>
              <w:fldChar w:fldCharType="separate"/>
            </w:r>
            <w:r w:rsidR="00D92CFF">
              <w:rPr>
                <w:noProof/>
                <w:webHidden/>
              </w:rPr>
              <w:t>7</w:t>
            </w:r>
            <w:r w:rsidR="00780C70">
              <w:rPr>
                <w:noProof/>
                <w:webHidden/>
              </w:rPr>
              <w:fldChar w:fldCharType="end"/>
            </w:r>
          </w:hyperlink>
        </w:p>
        <w:p w14:paraId="65E2D436" w14:textId="0A95C18E" w:rsidR="00780C70" w:rsidRDefault="0030285C">
          <w:pPr>
            <w:pStyle w:val="TOC1"/>
            <w:tabs>
              <w:tab w:val="left" w:pos="440"/>
              <w:tab w:val="right" w:leader="dot" w:pos="9016"/>
            </w:tabs>
            <w:rPr>
              <w:rFonts w:eastAsiaTheme="minorEastAsia" w:cstheme="minorBidi"/>
              <w:noProof/>
              <w:sz w:val="22"/>
              <w:szCs w:val="22"/>
              <w:lang w:val="en-SG" w:eastAsia="zh-CN"/>
            </w:rPr>
          </w:pPr>
          <w:hyperlink w:anchor="_Toc2607770" w:history="1">
            <w:r w:rsidR="00780C70" w:rsidRPr="000005FD">
              <w:rPr>
                <w:rStyle w:val="Hyperlink"/>
                <w:rFonts w:eastAsiaTheme="majorEastAsia"/>
                <w:noProof/>
                <w:lang w:val="en-SG"/>
              </w:rPr>
              <w:t>9</w:t>
            </w:r>
            <w:r w:rsidR="00780C70">
              <w:rPr>
                <w:rFonts w:eastAsiaTheme="minorEastAsia" w:cstheme="minorBidi"/>
                <w:noProof/>
                <w:sz w:val="22"/>
                <w:szCs w:val="22"/>
                <w:lang w:val="en-SG" w:eastAsia="zh-CN"/>
              </w:rPr>
              <w:tab/>
            </w:r>
            <w:r w:rsidR="00780C70" w:rsidRPr="000005FD">
              <w:rPr>
                <w:rStyle w:val="Hyperlink"/>
                <w:rFonts w:eastAsiaTheme="majorEastAsia"/>
                <w:noProof/>
                <w:lang w:val="en-SG"/>
              </w:rPr>
              <w:t>ELIGIBILITY FOR FUNDING SUPPORT</w:t>
            </w:r>
            <w:r w:rsidR="00780C70">
              <w:rPr>
                <w:noProof/>
                <w:webHidden/>
              </w:rPr>
              <w:tab/>
            </w:r>
            <w:r w:rsidR="00780C70">
              <w:rPr>
                <w:noProof/>
                <w:webHidden/>
              </w:rPr>
              <w:fldChar w:fldCharType="begin"/>
            </w:r>
            <w:r w:rsidR="00780C70">
              <w:rPr>
                <w:noProof/>
                <w:webHidden/>
              </w:rPr>
              <w:instrText xml:space="preserve"> PAGEREF _Toc2607770 \h </w:instrText>
            </w:r>
            <w:r w:rsidR="00780C70">
              <w:rPr>
                <w:noProof/>
                <w:webHidden/>
              </w:rPr>
            </w:r>
            <w:r w:rsidR="00780C70">
              <w:rPr>
                <w:noProof/>
                <w:webHidden/>
              </w:rPr>
              <w:fldChar w:fldCharType="separate"/>
            </w:r>
            <w:r w:rsidR="00D92CFF">
              <w:rPr>
                <w:noProof/>
                <w:webHidden/>
              </w:rPr>
              <w:t>7</w:t>
            </w:r>
            <w:r w:rsidR="00780C70">
              <w:rPr>
                <w:noProof/>
                <w:webHidden/>
              </w:rPr>
              <w:fldChar w:fldCharType="end"/>
            </w:r>
          </w:hyperlink>
        </w:p>
        <w:p w14:paraId="49F40929" w14:textId="25CC7DFE" w:rsidR="00780C70" w:rsidRDefault="0030285C">
          <w:pPr>
            <w:pStyle w:val="TOC1"/>
            <w:tabs>
              <w:tab w:val="left" w:pos="440"/>
              <w:tab w:val="right" w:leader="dot" w:pos="9016"/>
            </w:tabs>
            <w:rPr>
              <w:rFonts w:eastAsiaTheme="minorEastAsia" w:cstheme="minorBidi"/>
              <w:noProof/>
              <w:sz w:val="22"/>
              <w:szCs w:val="22"/>
              <w:lang w:val="en-SG" w:eastAsia="zh-CN"/>
            </w:rPr>
          </w:pPr>
          <w:hyperlink w:anchor="_Toc2607771" w:history="1">
            <w:r w:rsidR="00780C70" w:rsidRPr="000005FD">
              <w:rPr>
                <w:rStyle w:val="Hyperlink"/>
                <w:rFonts w:eastAsiaTheme="majorEastAsia"/>
                <w:noProof/>
                <w:lang w:val="en-SG"/>
              </w:rPr>
              <w:t>10</w:t>
            </w:r>
            <w:r w:rsidR="00780C70">
              <w:rPr>
                <w:rFonts w:eastAsiaTheme="minorEastAsia" w:cstheme="minorBidi"/>
                <w:noProof/>
                <w:sz w:val="22"/>
                <w:szCs w:val="22"/>
                <w:lang w:val="en-SG" w:eastAsia="zh-CN"/>
              </w:rPr>
              <w:tab/>
            </w:r>
            <w:r w:rsidR="00780C70" w:rsidRPr="000005FD">
              <w:rPr>
                <w:rStyle w:val="Hyperlink"/>
                <w:rFonts w:eastAsiaTheme="majorEastAsia"/>
                <w:noProof/>
                <w:lang w:val="en-SG"/>
              </w:rPr>
              <w:t>SCHEDULE</w:t>
            </w:r>
            <w:r w:rsidR="00780C70">
              <w:rPr>
                <w:noProof/>
                <w:webHidden/>
              </w:rPr>
              <w:tab/>
            </w:r>
            <w:r w:rsidR="00780C70">
              <w:rPr>
                <w:noProof/>
                <w:webHidden/>
              </w:rPr>
              <w:fldChar w:fldCharType="begin"/>
            </w:r>
            <w:r w:rsidR="00780C70">
              <w:rPr>
                <w:noProof/>
                <w:webHidden/>
              </w:rPr>
              <w:instrText xml:space="preserve"> PAGEREF _Toc2607771 \h </w:instrText>
            </w:r>
            <w:r w:rsidR="00780C70">
              <w:rPr>
                <w:noProof/>
                <w:webHidden/>
              </w:rPr>
            </w:r>
            <w:r w:rsidR="00780C70">
              <w:rPr>
                <w:noProof/>
                <w:webHidden/>
              </w:rPr>
              <w:fldChar w:fldCharType="separate"/>
            </w:r>
            <w:r w:rsidR="00D92CFF">
              <w:rPr>
                <w:noProof/>
                <w:webHidden/>
              </w:rPr>
              <w:t>7</w:t>
            </w:r>
            <w:r w:rsidR="00780C70">
              <w:rPr>
                <w:noProof/>
                <w:webHidden/>
              </w:rPr>
              <w:fldChar w:fldCharType="end"/>
            </w:r>
          </w:hyperlink>
        </w:p>
        <w:p w14:paraId="3210592A" w14:textId="7467D967" w:rsidR="00780C70" w:rsidRDefault="0030285C">
          <w:pPr>
            <w:pStyle w:val="TOC1"/>
            <w:tabs>
              <w:tab w:val="left" w:pos="440"/>
              <w:tab w:val="right" w:leader="dot" w:pos="9016"/>
            </w:tabs>
            <w:rPr>
              <w:rFonts w:eastAsiaTheme="minorEastAsia" w:cstheme="minorBidi"/>
              <w:noProof/>
              <w:sz w:val="22"/>
              <w:szCs w:val="22"/>
              <w:lang w:val="en-SG" w:eastAsia="zh-CN"/>
            </w:rPr>
          </w:pPr>
          <w:hyperlink w:anchor="_Toc2607772" w:history="1">
            <w:r w:rsidR="00780C70" w:rsidRPr="000005FD">
              <w:rPr>
                <w:rStyle w:val="Hyperlink"/>
                <w:rFonts w:eastAsiaTheme="majorEastAsia"/>
                <w:noProof/>
                <w:lang w:val="en-SG"/>
              </w:rPr>
              <w:t>11</w:t>
            </w:r>
            <w:r w:rsidR="00780C70">
              <w:rPr>
                <w:rFonts w:eastAsiaTheme="minorEastAsia" w:cstheme="minorBidi"/>
                <w:noProof/>
                <w:sz w:val="22"/>
                <w:szCs w:val="22"/>
                <w:lang w:val="en-SG" w:eastAsia="zh-CN"/>
              </w:rPr>
              <w:tab/>
            </w:r>
            <w:r w:rsidR="00780C70" w:rsidRPr="000005FD">
              <w:rPr>
                <w:rStyle w:val="Hyperlink"/>
                <w:rFonts w:eastAsiaTheme="majorEastAsia"/>
                <w:noProof/>
                <w:lang w:val="en-SG"/>
              </w:rPr>
              <w:t>SELECTION PROCESS</w:t>
            </w:r>
            <w:r w:rsidR="00780C70">
              <w:rPr>
                <w:noProof/>
                <w:webHidden/>
              </w:rPr>
              <w:tab/>
            </w:r>
            <w:r w:rsidR="00780C70">
              <w:rPr>
                <w:noProof/>
                <w:webHidden/>
              </w:rPr>
              <w:fldChar w:fldCharType="begin"/>
            </w:r>
            <w:r w:rsidR="00780C70">
              <w:rPr>
                <w:noProof/>
                <w:webHidden/>
              </w:rPr>
              <w:instrText xml:space="preserve"> PAGEREF _Toc2607772 \h </w:instrText>
            </w:r>
            <w:r w:rsidR="00780C70">
              <w:rPr>
                <w:noProof/>
                <w:webHidden/>
              </w:rPr>
            </w:r>
            <w:r w:rsidR="00780C70">
              <w:rPr>
                <w:noProof/>
                <w:webHidden/>
              </w:rPr>
              <w:fldChar w:fldCharType="separate"/>
            </w:r>
            <w:r w:rsidR="00D92CFF">
              <w:rPr>
                <w:noProof/>
                <w:webHidden/>
              </w:rPr>
              <w:t>9</w:t>
            </w:r>
            <w:r w:rsidR="00780C70">
              <w:rPr>
                <w:noProof/>
                <w:webHidden/>
              </w:rPr>
              <w:fldChar w:fldCharType="end"/>
            </w:r>
          </w:hyperlink>
        </w:p>
        <w:p w14:paraId="38396FFB" w14:textId="7BDD5825" w:rsidR="00780C70" w:rsidRDefault="0030285C">
          <w:pPr>
            <w:pStyle w:val="TOC1"/>
            <w:tabs>
              <w:tab w:val="left" w:pos="440"/>
              <w:tab w:val="right" w:leader="dot" w:pos="9016"/>
            </w:tabs>
            <w:rPr>
              <w:rFonts w:eastAsiaTheme="minorEastAsia" w:cstheme="minorBidi"/>
              <w:noProof/>
              <w:sz w:val="22"/>
              <w:szCs w:val="22"/>
              <w:lang w:val="en-SG" w:eastAsia="zh-CN"/>
            </w:rPr>
          </w:pPr>
          <w:hyperlink w:anchor="_Toc2607773" w:history="1">
            <w:r w:rsidR="00780C70" w:rsidRPr="000005FD">
              <w:rPr>
                <w:rStyle w:val="Hyperlink"/>
                <w:rFonts w:eastAsiaTheme="majorEastAsia"/>
                <w:noProof/>
                <w:lang w:val="en-SG"/>
              </w:rPr>
              <w:t>12</w:t>
            </w:r>
            <w:r w:rsidR="00780C70">
              <w:rPr>
                <w:rFonts w:eastAsiaTheme="minorEastAsia" w:cstheme="minorBidi"/>
                <w:noProof/>
                <w:sz w:val="22"/>
                <w:szCs w:val="22"/>
                <w:lang w:val="en-SG" w:eastAsia="zh-CN"/>
              </w:rPr>
              <w:tab/>
            </w:r>
            <w:r w:rsidR="00780C70" w:rsidRPr="000005FD">
              <w:rPr>
                <w:rStyle w:val="Hyperlink"/>
                <w:rFonts w:eastAsiaTheme="majorEastAsia"/>
                <w:noProof/>
                <w:lang w:val="en-SG"/>
              </w:rPr>
              <w:t>SUBMISSIONS</w:t>
            </w:r>
            <w:r w:rsidR="00780C70">
              <w:rPr>
                <w:noProof/>
                <w:webHidden/>
              </w:rPr>
              <w:tab/>
            </w:r>
            <w:r w:rsidR="00780C70">
              <w:rPr>
                <w:noProof/>
                <w:webHidden/>
              </w:rPr>
              <w:fldChar w:fldCharType="begin"/>
            </w:r>
            <w:r w:rsidR="00780C70">
              <w:rPr>
                <w:noProof/>
                <w:webHidden/>
              </w:rPr>
              <w:instrText xml:space="preserve"> PAGEREF _Toc2607773 \h </w:instrText>
            </w:r>
            <w:r w:rsidR="00780C70">
              <w:rPr>
                <w:noProof/>
                <w:webHidden/>
              </w:rPr>
            </w:r>
            <w:r w:rsidR="00780C70">
              <w:rPr>
                <w:noProof/>
                <w:webHidden/>
              </w:rPr>
              <w:fldChar w:fldCharType="separate"/>
            </w:r>
            <w:r w:rsidR="00D92CFF">
              <w:rPr>
                <w:noProof/>
                <w:webHidden/>
              </w:rPr>
              <w:t>10</w:t>
            </w:r>
            <w:r w:rsidR="00780C70">
              <w:rPr>
                <w:noProof/>
                <w:webHidden/>
              </w:rPr>
              <w:fldChar w:fldCharType="end"/>
            </w:r>
          </w:hyperlink>
        </w:p>
        <w:p w14:paraId="0E89D437" w14:textId="396B0325" w:rsidR="00780C70" w:rsidRDefault="0030285C">
          <w:pPr>
            <w:pStyle w:val="TOC1"/>
            <w:tabs>
              <w:tab w:val="right" w:leader="dot" w:pos="9016"/>
            </w:tabs>
            <w:rPr>
              <w:rFonts w:eastAsiaTheme="minorEastAsia" w:cstheme="minorBidi"/>
              <w:noProof/>
              <w:sz w:val="22"/>
              <w:szCs w:val="22"/>
              <w:lang w:val="en-SG" w:eastAsia="zh-CN"/>
            </w:rPr>
          </w:pPr>
          <w:hyperlink w:anchor="_Toc2607774" w:history="1">
            <w:r w:rsidR="00780C70" w:rsidRPr="000005FD">
              <w:rPr>
                <w:rStyle w:val="Hyperlink"/>
                <w:rFonts w:eastAsiaTheme="majorEastAsia"/>
                <w:noProof/>
              </w:rPr>
              <w:t xml:space="preserve">ANNEX A – </w:t>
            </w:r>
            <w:r w:rsidR="00780C70" w:rsidRPr="000005FD">
              <w:rPr>
                <w:rStyle w:val="Hyperlink"/>
                <w:rFonts w:eastAsia="SimSun"/>
                <w:noProof/>
              </w:rPr>
              <w:t>IMPORTANT NOTICES</w:t>
            </w:r>
            <w:r w:rsidR="00780C70">
              <w:rPr>
                <w:noProof/>
                <w:webHidden/>
              </w:rPr>
              <w:tab/>
            </w:r>
            <w:r w:rsidR="00780C70">
              <w:rPr>
                <w:noProof/>
                <w:webHidden/>
              </w:rPr>
              <w:fldChar w:fldCharType="begin"/>
            </w:r>
            <w:r w:rsidR="00780C70">
              <w:rPr>
                <w:noProof/>
                <w:webHidden/>
              </w:rPr>
              <w:instrText xml:space="preserve"> PAGEREF _Toc2607774 \h </w:instrText>
            </w:r>
            <w:r w:rsidR="00780C70">
              <w:rPr>
                <w:noProof/>
                <w:webHidden/>
              </w:rPr>
            </w:r>
            <w:r w:rsidR="00780C70">
              <w:rPr>
                <w:noProof/>
                <w:webHidden/>
              </w:rPr>
              <w:fldChar w:fldCharType="separate"/>
            </w:r>
            <w:r w:rsidR="00D92CFF">
              <w:rPr>
                <w:noProof/>
                <w:webHidden/>
              </w:rPr>
              <w:t>12</w:t>
            </w:r>
            <w:r w:rsidR="00780C70">
              <w:rPr>
                <w:noProof/>
                <w:webHidden/>
              </w:rPr>
              <w:fldChar w:fldCharType="end"/>
            </w:r>
          </w:hyperlink>
        </w:p>
        <w:p w14:paraId="2B90B7D7" w14:textId="54D1F867" w:rsidR="00780C70" w:rsidRDefault="0030285C">
          <w:pPr>
            <w:pStyle w:val="TOC1"/>
            <w:tabs>
              <w:tab w:val="right" w:leader="dot" w:pos="9016"/>
            </w:tabs>
            <w:rPr>
              <w:rFonts w:eastAsiaTheme="minorEastAsia" w:cstheme="minorBidi"/>
              <w:noProof/>
              <w:sz w:val="22"/>
              <w:szCs w:val="22"/>
              <w:lang w:val="en-SG" w:eastAsia="zh-CN"/>
            </w:rPr>
          </w:pPr>
          <w:hyperlink w:anchor="_Toc2607780" w:history="1">
            <w:r w:rsidR="00780C70" w:rsidRPr="000005FD">
              <w:rPr>
                <w:rStyle w:val="Hyperlink"/>
                <w:rFonts w:eastAsiaTheme="majorEastAsia"/>
                <w:noProof/>
              </w:rPr>
              <w:t>SCHEDULE 1 to ANNEX A – IMPORTANT NOTICES</w:t>
            </w:r>
            <w:r w:rsidR="00780C70">
              <w:rPr>
                <w:noProof/>
                <w:webHidden/>
              </w:rPr>
              <w:tab/>
            </w:r>
            <w:r w:rsidR="00780C70">
              <w:rPr>
                <w:noProof/>
                <w:webHidden/>
              </w:rPr>
              <w:fldChar w:fldCharType="begin"/>
            </w:r>
            <w:r w:rsidR="00780C70">
              <w:rPr>
                <w:noProof/>
                <w:webHidden/>
              </w:rPr>
              <w:instrText xml:space="preserve"> PAGEREF _Toc2607780 \h </w:instrText>
            </w:r>
            <w:r w:rsidR="00780C70">
              <w:rPr>
                <w:noProof/>
                <w:webHidden/>
              </w:rPr>
            </w:r>
            <w:r w:rsidR="00780C70">
              <w:rPr>
                <w:noProof/>
                <w:webHidden/>
              </w:rPr>
              <w:fldChar w:fldCharType="separate"/>
            </w:r>
            <w:r w:rsidR="00D92CFF">
              <w:rPr>
                <w:noProof/>
                <w:webHidden/>
              </w:rPr>
              <w:t>16</w:t>
            </w:r>
            <w:r w:rsidR="00780C70">
              <w:rPr>
                <w:noProof/>
                <w:webHidden/>
              </w:rPr>
              <w:fldChar w:fldCharType="end"/>
            </w:r>
          </w:hyperlink>
        </w:p>
        <w:p w14:paraId="4456578D" w14:textId="5914E49D" w:rsidR="005F5A94" w:rsidRDefault="00AA4370">
          <w:r>
            <w:rPr>
              <w:b/>
              <w:bCs/>
              <w:noProof/>
            </w:rPr>
            <w:fldChar w:fldCharType="end"/>
          </w:r>
        </w:p>
      </w:sdtContent>
    </w:sdt>
    <w:p w14:paraId="0B689BA2" w14:textId="2AFDB924" w:rsidR="005F5A94" w:rsidRDefault="005F5A94" w:rsidP="00315877">
      <w:pPr>
        <w:pStyle w:val="Heading1"/>
        <w:rPr>
          <w:lang w:val="en-SG"/>
        </w:rPr>
        <w:sectPr w:rsidR="005F5A94">
          <w:headerReference w:type="default" r:id="rId12"/>
          <w:footerReference w:type="default" r:id="rId13"/>
          <w:pgSz w:w="11906" w:h="16838"/>
          <w:pgMar w:top="1440" w:right="1440" w:bottom="1440" w:left="1440" w:header="708" w:footer="708" w:gutter="0"/>
          <w:cols w:space="708"/>
          <w:docGrid w:linePitch="360"/>
        </w:sectPr>
      </w:pPr>
    </w:p>
    <w:p w14:paraId="285AA94D" w14:textId="77777777" w:rsidR="00A63EAC" w:rsidRPr="00315877" w:rsidRDefault="00A63EAC" w:rsidP="00A63EAC">
      <w:pPr>
        <w:pStyle w:val="Heading1"/>
        <w:rPr>
          <w:lang w:val="en-SG"/>
        </w:rPr>
      </w:pPr>
      <w:bookmarkStart w:id="0" w:name="_Toc2607762"/>
      <w:r>
        <w:rPr>
          <w:lang w:val="en-SG"/>
        </w:rPr>
        <w:lastRenderedPageBreak/>
        <w:t>INTRODUCTION</w:t>
      </w:r>
      <w:bookmarkEnd w:id="0"/>
    </w:p>
    <w:p w14:paraId="391DBB1A" w14:textId="13F03AE6" w:rsidR="00A63EAC" w:rsidRDefault="00A63EAC" w:rsidP="00A63EAC">
      <w:pPr>
        <w:pStyle w:val="Heading2"/>
      </w:pPr>
      <w:r w:rsidRPr="009F1951">
        <w:t>The Info-comm</w:t>
      </w:r>
      <w:r w:rsidR="004B7619">
        <w:t>unication</w:t>
      </w:r>
      <w:r w:rsidRPr="009F1951">
        <w:t>s Media Development Authority of Singapore (“IMDA”)</w:t>
      </w:r>
      <w:r w:rsidR="007C68B3">
        <w:t xml:space="preserve"> and </w:t>
      </w:r>
      <w:r w:rsidR="007C68B3" w:rsidRPr="00C36DB1">
        <w:t xml:space="preserve">PSA </w:t>
      </w:r>
      <w:r w:rsidR="000A4EA4">
        <w:t>Corporation Limited</w:t>
      </w:r>
      <w:r w:rsidR="000A4EA4" w:rsidRPr="00C36DB1">
        <w:t xml:space="preserve"> </w:t>
      </w:r>
      <w:r w:rsidR="007C68B3" w:rsidRPr="00C36DB1">
        <w:t>(“PSA”)</w:t>
      </w:r>
      <w:r w:rsidRPr="009F1951">
        <w:t xml:space="preserve"> </w:t>
      </w:r>
      <w:r w:rsidR="00EF784B">
        <w:t>are</w:t>
      </w:r>
      <w:r w:rsidR="00EF784B" w:rsidRPr="009F1951">
        <w:t xml:space="preserve"> </w:t>
      </w:r>
      <w:r w:rsidRPr="009F1951">
        <w:t xml:space="preserve">issuing a Tech Call to invite interested industry players (“Participants”) to submit proposals (“Proposals”) for the proposed </w:t>
      </w:r>
      <w:r w:rsidR="00FC5080">
        <w:t xml:space="preserve">IMDA-PSA </w:t>
      </w:r>
      <w:r w:rsidRPr="009F1951">
        <w:t xml:space="preserve">5G Trial, </w:t>
      </w:r>
      <w:r w:rsidRPr="00D92CFF">
        <w:t xml:space="preserve">spanning from </w:t>
      </w:r>
      <w:r w:rsidR="00885F76" w:rsidRPr="00D92CFF">
        <w:t>8</w:t>
      </w:r>
      <w:r w:rsidRPr="00D92CFF">
        <w:t xml:space="preserve"> March 2019 to </w:t>
      </w:r>
      <w:r w:rsidR="00885F76" w:rsidRPr="00D92CFF">
        <w:t>15 May</w:t>
      </w:r>
      <w:r w:rsidRPr="00D92CFF">
        <w:t xml:space="preserve"> 2019.</w:t>
      </w:r>
    </w:p>
    <w:p w14:paraId="17162F75" w14:textId="35ED9E60" w:rsidR="00CC535C" w:rsidRDefault="00377DD1" w:rsidP="00D15A8C">
      <w:pPr>
        <w:pStyle w:val="Heading2"/>
      </w:pPr>
      <w:r>
        <w:t>The Tech Call is a joint-collaborat</w:t>
      </w:r>
      <w:r w:rsidR="00CC535C">
        <w:t xml:space="preserve">ion effort between </w:t>
      </w:r>
      <w:r w:rsidR="00CC535C" w:rsidRPr="00454574">
        <w:t>IMDA and PSA, and aims to assess and validate the performance and capabilities of 5G in a</w:t>
      </w:r>
      <w:r w:rsidR="006061DA" w:rsidRPr="00454574">
        <w:t xml:space="preserve"> live </w:t>
      </w:r>
      <w:r w:rsidR="00CC535C" w:rsidRPr="00454574">
        <w:t>environment,</w:t>
      </w:r>
      <w:r w:rsidR="00CC535C">
        <w:t xml:space="preserve"> and in a broader context, grow the 5G ecosystem in Singapore.</w:t>
      </w:r>
    </w:p>
    <w:p w14:paraId="3CE176EC" w14:textId="7D302BDE" w:rsidR="00CC535C" w:rsidRPr="00CC535C" w:rsidRDefault="00377DD1" w:rsidP="00B41F51">
      <w:pPr>
        <w:pStyle w:val="Heading2"/>
      </w:pPr>
      <w:r>
        <w:t>PSA has offered a trial site for</w:t>
      </w:r>
      <w:r w:rsidR="00927471">
        <w:t xml:space="preserve"> the conduct of the 5G trial</w:t>
      </w:r>
      <w:r>
        <w:t xml:space="preserve"> for some of their identified use cases</w:t>
      </w:r>
      <w:r w:rsidR="00927471">
        <w:t xml:space="preserve"> for this Tech Call</w:t>
      </w:r>
      <w:r>
        <w:t>. Participants are welcome to propose additional use cases that they think may be relevant to PSA.</w:t>
      </w:r>
      <w:r w:rsidR="00CC535C">
        <w:t xml:space="preserve"> </w:t>
      </w:r>
    </w:p>
    <w:p w14:paraId="78946F68" w14:textId="495114BC" w:rsidR="00377DD1" w:rsidRPr="00377DD1" w:rsidRDefault="006061DA" w:rsidP="00377DD1">
      <w:pPr>
        <w:pStyle w:val="Heading2"/>
      </w:pPr>
      <w:r>
        <w:t xml:space="preserve">The proposed 5G trial </w:t>
      </w:r>
      <w:r w:rsidR="009420F8">
        <w:t>should include the trial deployment of a 5G network</w:t>
      </w:r>
      <w:r w:rsidR="00927471">
        <w:t xml:space="preserve">, the provision of the 5G equipment, </w:t>
      </w:r>
      <w:r>
        <w:t xml:space="preserve">the necessary support, </w:t>
      </w:r>
      <w:r w:rsidR="009420F8">
        <w:t xml:space="preserve">and the use of the 5G technology to address </w:t>
      </w:r>
      <w:r w:rsidR="00A65F60">
        <w:t xml:space="preserve">the stated requirements </w:t>
      </w:r>
      <w:r w:rsidR="00927471">
        <w:t xml:space="preserve">of the use cases identified for this Tech Call. </w:t>
      </w:r>
    </w:p>
    <w:p w14:paraId="1826F24F" w14:textId="6F87733A" w:rsidR="003A0824" w:rsidRPr="007D4D7E" w:rsidRDefault="005F5A94" w:rsidP="00315877">
      <w:pPr>
        <w:pStyle w:val="Heading1"/>
        <w:rPr>
          <w:lang w:val="en-SG"/>
        </w:rPr>
      </w:pPr>
      <w:bookmarkStart w:id="1" w:name="_Toc2607763"/>
      <w:r>
        <w:rPr>
          <w:lang w:val="en-SG"/>
        </w:rPr>
        <w:t>IMPORTANT NOTICES</w:t>
      </w:r>
      <w:bookmarkEnd w:id="1"/>
    </w:p>
    <w:p w14:paraId="4B37453F" w14:textId="77777777" w:rsidR="009B6BBE" w:rsidRDefault="009B6BBE" w:rsidP="009B6BBE">
      <w:pPr>
        <w:pStyle w:val="Heading2"/>
      </w:pPr>
      <w:r w:rsidRPr="005F5A94">
        <w:t xml:space="preserve">Interested participants are to note that this is a grant call for </w:t>
      </w:r>
      <w:r>
        <w:t>5G trials</w:t>
      </w:r>
      <w:r w:rsidRPr="005F5A94">
        <w:t xml:space="preserve">. IMDA is providing funding support through a grant for the </w:t>
      </w:r>
      <w:r>
        <w:t>field deployment of a 5G trial</w:t>
      </w:r>
      <w:r w:rsidRPr="005F5A94">
        <w:t xml:space="preserve"> </w:t>
      </w:r>
      <w:r>
        <w:t xml:space="preserve">network </w:t>
      </w:r>
      <w:r w:rsidRPr="005F5A94">
        <w:t xml:space="preserve">to </w:t>
      </w:r>
      <w:r>
        <w:t>test and assess the capabilities of 5G for ports</w:t>
      </w:r>
      <w:r w:rsidRPr="005F5A94">
        <w:t xml:space="preserve"> </w:t>
      </w:r>
      <w:r>
        <w:t>in conjunction with PSA</w:t>
      </w:r>
      <w:r w:rsidRPr="005F5A94">
        <w:t>. This is not a call for tender</w:t>
      </w:r>
      <w:r>
        <w:t>.</w:t>
      </w:r>
    </w:p>
    <w:p w14:paraId="45CEB496" w14:textId="5A1AA1B5" w:rsidR="00A63EAC" w:rsidRPr="00A63EAC" w:rsidRDefault="00A63EAC" w:rsidP="00A63EAC">
      <w:pPr>
        <w:pStyle w:val="Heading2"/>
      </w:pPr>
      <w:r w:rsidRPr="00A63EAC">
        <w:t>For the avoidance of doubt, this Public Document for the</w:t>
      </w:r>
      <w:r w:rsidR="00FC5080">
        <w:t xml:space="preserve"> IMDA-PSA</w:t>
      </w:r>
      <w:r w:rsidRPr="00A63EAC">
        <w:t xml:space="preserve"> 5G Trial </w:t>
      </w:r>
      <w:r w:rsidR="00FC5080">
        <w:t>Tech Call</w:t>
      </w:r>
      <w:r w:rsidRPr="00A63EAC">
        <w:t xml:space="preserve"> shall be read with and shall be subject to the Important Notices as set out in Annex</w:t>
      </w:r>
      <w:r>
        <w:t xml:space="preserve"> A.</w:t>
      </w:r>
    </w:p>
    <w:p w14:paraId="75F01885" w14:textId="0DED54A9" w:rsidR="00A63EAC" w:rsidRPr="0002073D" w:rsidRDefault="00A63EAC" w:rsidP="00A63EAC">
      <w:pPr>
        <w:pStyle w:val="Heading1"/>
        <w:rPr>
          <w:lang w:val="en-SG"/>
        </w:rPr>
      </w:pPr>
      <w:bookmarkStart w:id="2" w:name="_Toc2607764"/>
      <w:r w:rsidRPr="0002073D">
        <w:rPr>
          <w:lang w:val="en-SG"/>
        </w:rPr>
        <w:t>BACKGROUND</w:t>
      </w:r>
      <w:bookmarkEnd w:id="2"/>
    </w:p>
    <w:p w14:paraId="3AA094DA" w14:textId="77777777" w:rsidR="00D15A8C" w:rsidRPr="0002073D" w:rsidRDefault="00D15A8C" w:rsidP="00D15A8C">
      <w:pPr>
        <w:pStyle w:val="Heading2"/>
      </w:pPr>
      <w:r w:rsidRPr="0002073D">
        <w:t xml:space="preserve">5G is globally acknowledged to be the next big leap in wireless communications, geared for the digitalizing economies of the world. It is targeted to support 3 broad application areas, namely enhanced mobile broadband (eMBB), ultra-reliable and low-latency communications (URLLC), and massive machine type communications (mMTC). </w:t>
      </w:r>
      <w:r>
        <w:t xml:space="preserve">It is expected to bring about massive improvements to current mobile networks, for instance peak data rates up to 20 Gbps and over-the-air </w:t>
      </w:r>
      <w:r w:rsidRPr="0002073D">
        <w:t xml:space="preserve">latency of 1ms </w:t>
      </w:r>
      <w:r>
        <w:t>or less.</w:t>
      </w:r>
      <w:r w:rsidRPr="0002073D">
        <w:t xml:space="preserve"> </w:t>
      </w:r>
    </w:p>
    <w:p w14:paraId="3D7B4C55" w14:textId="72E381F0" w:rsidR="00D15A8C" w:rsidRDefault="00D15A8C" w:rsidP="00D15A8C">
      <w:pPr>
        <w:pStyle w:val="Heading2"/>
      </w:pPr>
      <w:r>
        <w:t>Network slicing</w:t>
      </w:r>
      <w:r w:rsidR="009D08B8">
        <w:t>,</w:t>
      </w:r>
      <w:r>
        <w:t xml:space="preserve"> another key capability of 5G, enables a single physical infrastructure to be split into multiple logical </w:t>
      </w:r>
      <w:r w:rsidR="009D08B8">
        <w:t xml:space="preserve">or virtual </w:t>
      </w:r>
      <w:r>
        <w:t xml:space="preserve">networks. This gives operators the ability to customize the capabilities and functionality to its customers, allowing them to </w:t>
      </w:r>
      <w:r>
        <w:lastRenderedPageBreak/>
        <w:t xml:space="preserve">guarantee quality of services for diverse use cases with different performance requirements. </w:t>
      </w:r>
      <w:r w:rsidR="009D08B8">
        <w:t>For example, there can be several URLLC slices for different mission critical use cases, while another slice is provisioned for eMBB use cases. This approach is cost efficient, and offers a shorter time-to-market and an increased speed of innovation for businesses.</w:t>
      </w:r>
    </w:p>
    <w:p w14:paraId="3E2C2A40" w14:textId="5CB06988" w:rsidR="00D15A8C" w:rsidRPr="00D15A8C" w:rsidRDefault="00D15A8C" w:rsidP="00682300">
      <w:pPr>
        <w:pStyle w:val="Heading2"/>
      </w:pPr>
      <w:r>
        <w:t xml:space="preserve">With such advanced capabilities and features, </w:t>
      </w:r>
      <w:r w:rsidRPr="0002073D">
        <w:t>5G is widely touted to enable the development of new business models and advanced applications which many may be unknown today, fostering business innovation and spurring economic growth.</w:t>
      </w:r>
      <w:r w:rsidR="00682300" w:rsidRPr="00682300">
        <w:t xml:space="preserve"> While enhanced mobile broadband is expected for consumer use cases (such as 4K/8K video, augmented and virtual reality), enterprise use cases are expected to be the largest incremental revenue opportunity for operators deploying 5G</w:t>
      </w:r>
      <w:r w:rsidR="00682300">
        <w:rPr>
          <w:rStyle w:val="FootnoteReference"/>
        </w:rPr>
        <w:footnoteReference w:id="1"/>
      </w:r>
      <w:r w:rsidR="00682300">
        <w:t xml:space="preserve">, in verticals such as </w:t>
      </w:r>
      <w:r w:rsidR="00682300" w:rsidRPr="00682300">
        <w:t>smart factories, smart ports, autonomous systems, etc</w:t>
      </w:r>
      <w:r w:rsidR="00682300">
        <w:t>.</w:t>
      </w:r>
    </w:p>
    <w:p w14:paraId="1C658CAE" w14:textId="290EA374" w:rsidR="00412F00" w:rsidRDefault="0082638D" w:rsidP="00412F00">
      <w:pPr>
        <w:pStyle w:val="Heading2"/>
      </w:pPr>
      <w:r>
        <w:t>A</w:t>
      </w:r>
      <w:r w:rsidR="006602BF">
        <w:t xml:space="preserve">s </w:t>
      </w:r>
      <w:r w:rsidR="00F85F33">
        <w:t xml:space="preserve">a global leader </w:t>
      </w:r>
      <w:r>
        <w:t>operating</w:t>
      </w:r>
      <w:r w:rsidR="00F85F33">
        <w:t xml:space="preserve"> one of the world’s busiest port</w:t>
      </w:r>
      <w:r>
        <w:t xml:space="preserve"> among others</w:t>
      </w:r>
      <w:r w:rsidR="00F85F33">
        <w:t xml:space="preserve">, </w:t>
      </w:r>
      <w:r w:rsidR="00A1097F">
        <w:t xml:space="preserve">PSA has constantly </w:t>
      </w:r>
      <w:r>
        <w:t xml:space="preserve">been </w:t>
      </w:r>
      <w:r w:rsidR="00A1097F">
        <w:t xml:space="preserve">at the forefront of </w:t>
      </w:r>
      <w:r w:rsidR="0022444F">
        <w:t xml:space="preserve">digital transformation through constant </w:t>
      </w:r>
      <w:r w:rsidR="00A1097F">
        <w:t>innovation</w:t>
      </w:r>
      <w:r w:rsidR="0022444F">
        <w:t xml:space="preserve"> and technology adoption</w:t>
      </w:r>
      <w:r>
        <w:t xml:space="preserve">. With the announcement of the Tuas mega port, PSA is looking to further build on its success </w:t>
      </w:r>
      <w:r w:rsidR="0022444F">
        <w:t>by leveraging on the potential of emerging technologies such as 5G to maximize operational efficiency and sustainability.</w:t>
      </w:r>
    </w:p>
    <w:p w14:paraId="439B6F73" w14:textId="18BF9D8C" w:rsidR="0022444F" w:rsidRPr="00FB1408" w:rsidRDefault="0022444F">
      <w:pPr>
        <w:pStyle w:val="Heading2"/>
      </w:pPr>
      <w:r w:rsidRPr="00C36DB1">
        <w:t xml:space="preserve">With </w:t>
      </w:r>
      <w:r w:rsidR="00B66859" w:rsidRPr="00C36DB1">
        <w:t>port operations moving towards increasing levels of automation</w:t>
      </w:r>
      <w:r w:rsidR="00207518" w:rsidRPr="00C36DB1">
        <w:t xml:space="preserve"> </w:t>
      </w:r>
      <w:r w:rsidR="00FB1037" w:rsidRPr="00C36DB1">
        <w:t>and</w:t>
      </w:r>
      <w:r w:rsidR="00207518" w:rsidRPr="00C36DB1">
        <w:t xml:space="preserve"> high</w:t>
      </w:r>
      <w:r w:rsidR="004455BD" w:rsidRPr="00C36DB1">
        <w:t xml:space="preserve">er density of connected </w:t>
      </w:r>
      <w:r w:rsidR="00207518" w:rsidRPr="00C36DB1">
        <w:t>devices</w:t>
      </w:r>
      <w:r w:rsidR="00B66859" w:rsidRPr="00C36DB1">
        <w:t xml:space="preserve">, </w:t>
      </w:r>
      <w:r w:rsidR="00FB1037" w:rsidRPr="00C36DB1">
        <w:t xml:space="preserve">high performance </w:t>
      </w:r>
      <w:r w:rsidR="00B66859" w:rsidRPr="00C36DB1">
        <w:t>wireless connectivity</w:t>
      </w:r>
      <w:r w:rsidR="004455BD" w:rsidRPr="00C36DB1">
        <w:t xml:space="preserve"> is</w:t>
      </w:r>
      <w:r w:rsidR="00B66859" w:rsidRPr="00C36DB1">
        <w:t xml:space="preserve"> </w:t>
      </w:r>
      <w:r w:rsidR="004455BD" w:rsidRPr="00C36DB1">
        <w:t xml:space="preserve">often the </w:t>
      </w:r>
      <w:r w:rsidR="00FB1037" w:rsidRPr="00C36DB1">
        <w:t>preferred</w:t>
      </w:r>
      <w:r w:rsidR="004455BD" w:rsidRPr="00C36DB1">
        <w:t xml:space="preserve"> option</w:t>
      </w:r>
      <w:r w:rsidR="00F43C8C" w:rsidRPr="00C36DB1">
        <w:t xml:space="preserve"> </w:t>
      </w:r>
      <w:r w:rsidR="00FB1037" w:rsidRPr="00C36DB1">
        <w:t>because</w:t>
      </w:r>
      <w:r w:rsidR="004455BD" w:rsidRPr="00C36DB1">
        <w:t xml:space="preserve"> Container Handling Equipment (“CHE”) needs to be high</w:t>
      </w:r>
      <w:r w:rsidR="00FB1037" w:rsidRPr="00C36DB1">
        <w:t>ly</w:t>
      </w:r>
      <w:r w:rsidR="004455BD" w:rsidRPr="00C36DB1">
        <w:t xml:space="preserve"> mobile</w:t>
      </w:r>
      <w:r w:rsidR="00B66859" w:rsidRPr="00C36DB1">
        <w:t xml:space="preserve">. However, the harsh </w:t>
      </w:r>
      <w:r w:rsidR="00553091">
        <w:t>container port</w:t>
      </w:r>
      <w:r w:rsidR="00553091" w:rsidRPr="00C36DB1">
        <w:t xml:space="preserve"> </w:t>
      </w:r>
      <w:r w:rsidR="00B66859" w:rsidRPr="00C36DB1">
        <w:t xml:space="preserve">environment and stringent requirements for certain use cases </w:t>
      </w:r>
      <w:r w:rsidR="00B66859" w:rsidRPr="00FB1408">
        <w:t xml:space="preserve">have been a constant challenge for </w:t>
      </w:r>
      <w:r w:rsidR="00930DDA" w:rsidRPr="00FB1408">
        <w:t xml:space="preserve">the deployment of </w:t>
      </w:r>
      <w:r w:rsidR="00B66859" w:rsidRPr="00FB1408">
        <w:t xml:space="preserve">many wireless technologies such as Wi-Fi. </w:t>
      </w:r>
      <w:r w:rsidR="00930DDA" w:rsidRPr="00FB1408">
        <w:t xml:space="preserve">As such, </w:t>
      </w:r>
      <w:r w:rsidR="00B66859" w:rsidRPr="00FB1408">
        <w:t xml:space="preserve">PSA is keen </w:t>
      </w:r>
      <w:r w:rsidR="00930DDA" w:rsidRPr="00FB1408">
        <w:t xml:space="preserve">to trial and validate the next generation of mobile technology as a viable wireless connectivity option. </w:t>
      </w:r>
    </w:p>
    <w:p w14:paraId="36AF73DB" w14:textId="393D2996" w:rsidR="00AA2FF3" w:rsidRPr="0002073D" w:rsidRDefault="00AA2FF3" w:rsidP="00AA2FF3">
      <w:pPr>
        <w:pStyle w:val="Heading1"/>
        <w:rPr>
          <w:lang w:val="en-SG"/>
        </w:rPr>
      </w:pPr>
      <w:bookmarkStart w:id="3" w:name="_Toc2607765"/>
      <w:r w:rsidRPr="0002073D">
        <w:rPr>
          <w:lang w:val="en-SG"/>
        </w:rPr>
        <w:t>OBJECTIVES</w:t>
      </w:r>
      <w:bookmarkEnd w:id="3"/>
    </w:p>
    <w:p w14:paraId="371E92CE" w14:textId="65BD7791" w:rsidR="008E022C" w:rsidRDefault="001C3C5A" w:rsidP="00C36DB1">
      <w:pPr>
        <w:pStyle w:val="Heading2"/>
      </w:pPr>
      <w:r w:rsidRPr="00C36DB1">
        <w:t>PSA’s</w:t>
      </w:r>
      <w:r w:rsidR="009D3793" w:rsidRPr="00C36DB1">
        <w:t xml:space="preserve"> </w:t>
      </w:r>
      <w:r w:rsidR="00366F79" w:rsidRPr="00C36DB1">
        <w:t>primary</w:t>
      </w:r>
      <w:r w:rsidR="00563F6F" w:rsidRPr="00C36DB1">
        <w:t xml:space="preserve"> objective</w:t>
      </w:r>
      <w:r w:rsidR="0050005C" w:rsidRPr="00C36DB1">
        <w:t xml:space="preserve"> of this trial</w:t>
      </w:r>
      <w:r w:rsidR="009D3793" w:rsidRPr="00C36DB1">
        <w:t xml:space="preserve"> </w:t>
      </w:r>
      <w:r w:rsidRPr="00C36DB1">
        <w:t>is</w:t>
      </w:r>
      <w:r w:rsidR="00A02495">
        <w:t xml:space="preserve"> to</w:t>
      </w:r>
      <w:r w:rsidR="009D3793" w:rsidRPr="00C36DB1">
        <w:t xml:space="preserve"> </w:t>
      </w:r>
      <w:r w:rsidR="00366F79" w:rsidRPr="00C36DB1">
        <w:t>perform a</w:t>
      </w:r>
      <w:r w:rsidR="009D3793" w:rsidRPr="00C36DB1">
        <w:t xml:space="preserve"> </w:t>
      </w:r>
      <w:r w:rsidRPr="00C36DB1">
        <w:t xml:space="preserve">technical </w:t>
      </w:r>
      <w:r w:rsidR="009D3793" w:rsidRPr="00C36DB1">
        <w:t>assess</w:t>
      </w:r>
      <w:r w:rsidR="00366F79" w:rsidRPr="00C36DB1">
        <w:t>ment</w:t>
      </w:r>
      <w:r w:rsidR="009D3793" w:rsidRPr="00C36DB1">
        <w:t xml:space="preserve"> </w:t>
      </w:r>
      <w:r w:rsidR="00366F79" w:rsidRPr="00C36DB1">
        <w:t xml:space="preserve">of </w:t>
      </w:r>
      <w:r w:rsidR="009D3793" w:rsidRPr="00C36DB1">
        <w:t>5G</w:t>
      </w:r>
      <w:r w:rsidR="00366F79" w:rsidRPr="00C36DB1">
        <w:t>. PSA will evaluate 5G’s viability as a</w:t>
      </w:r>
      <w:r w:rsidR="00EB3FC6" w:rsidRPr="00C36DB1">
        <w:t xml:space="preserve"> </w:t>
      </w:r>
      <w:r w:rsidR="009D3793" w:rsidRPr="00C36DB1">
        <w:t xml:space="preserve">wireless connectivity </w:t>
      </w:r>
      <w:r w:rsidR="00366F79" w:rsidRPr="00C36DB1">
        <w:t>option</w:t>
      </w:r>
      <w:r w:rsidR="009D3793" w:rsidRPr="00C36DB1">
        <w:t xml:space="preserve"> </w:t>
      </w:r>
      <w:r w:rsidR="0050005C" w:rsidRPr="00C36DB1">
        <w:t>to meet</w:t>
      </w:r>
      <w:r w:rsidR="009D3793" w:rsidRPr="00C36DB1">
        <w:t xml:space="preserve"> </w:t>
      </w:r>
      <w:r w:rsidR="0050005C" w:rsidRPr="00C36DB1">
        <w:t xml:space="preserve">the stringent </w:t>
      </w:r>
      <w:r w:rsidR="00E25B1A" w:rsidRPr="00C36DB1">
        <w:t xml:space="preserve">automation </w:t>
      </w:r>
      <w:r w:rsidR="0050005C" w:rsidRPr="00C36DB1">
        <w:t xml:space="preserve">requirements </w:t>
      </w:r>
      <w:r w:rsidR="00E25B1A" w:rsidRPr="00C36DB1">
        <w:t>of</w:t>
      </w:r>
      <w:r w:rsidR="0050005C" w:rsidRPr="00C36DB1">
        <w:t xml:space="preserve"> </w:t>
      </w:r>
      <w:r w:rsidR="00563F6F" w:rsidRPr="00C36DB1">
        <w:t>PSA’s</w:t>
      </w:r>
      <w:r w:rsidR="0033718E" w:rsidRPr="00C36DB1">
        <w:t xml:space="preserve"> massive</w:t>
      </w:r>
      <w:r w:rsidR="00563F6F" w:rsidRPr="00C36DB1">
        <w:t xml:space="preserve"> fleet of CHE</w:t>
      </w:r>
      <w:r w:rsidR="007F2465" w:rsidRPr="00C36DB1">
        <w:t>s</w:t>
      </w:r>
      <w:r w:rsidR="003647BF" w:rsidRPr="00C36DB1">
        <w:t xml:space="preserve"> to be operated in Tuas Port</w:t>
      </w:r>
      <w:r w:rsidRPr="00C36DB1">
        <w:t>.</w:t>
      </w:r>
      <w:r w:rsidR="0094674F" w:rsidRPr="00C36DB1">
        <w:t xml:space="preserve"> </w:t>
      </w:r>
    </w:p>
    <w:p w14:paraId="7027737E" w14:textId="50E688E5" w:rsidR="001D1735" w:rsidRPr="00C36DB1" w:rsidRDefault="001C3C5A" w:rsidP="00C36DB1">
      <w:pPr>
        <w:pStyle w:val="Heading2"/>
      </w:pPr>
      <w:r w:rsidRPr="00C36DB1">
        <w:t xml:space="preserve">The </w:t>
      </w:r>
      <w:r w:rsidR="00366F79" w:rsidRPr="00C36DB1">
        <w:t>secondary</w:t>
      </w:r>
      <w:r w:rsidRPr="00C36DB1">
        <w:t xml:space="preserve"> objective is</w:t>
      </w:r>
      <w:r w:rsidR="0094674F" w:rsidRPr="00C36DB1">
        <w:t xml:space="preserve"> </w:t>
      </w:r>
      <w:r w:rsidRPr="00C36DB1">
        <w:t xml:space="preserve">to explore the potential capabilities </w:t>
      </w:r>
      <w:r w:rsidR="0094674F" w:rsidRPr="00C36DB1">
        <w:t>of 5G</w:t>
      </w:r>
      <w:r w:rsidRPr="00C36DB1">
        <w:t xml:space="preserve"> which could bring about new innovative solutions. In these aspect,</w:t>
      </w:r>
      <w:r w:rsidR="0094674F" w:rsidRPr="00C36DB1">
        <w:t xml:space="preserve"> </w:t>
      </w:r>
      <w:r w:rsidRPr="00C36DB1">
        <w:t xml:space="preserve">PSA is looking at collaborating and co-innovating with 5G industry partners to solve some of its current pain </w:t>
      </w:r>
      <w:r w:rsidR="001B3315">
        <w:t>points</w:t>
      </w:r>
      <w:r w:rsidR="001B3315" w:rsidRPr="00C36DB1">
        <w:t xml:space="preserve"> </w:t>
      </w:r>
      <w:r w:rsidRPr="00C36DB1">
        <w:t>and to develop new solutions that would enhance PSA’s operational efficiency.</w:t>
      </w:r>
      <w:r w:rsidR="009433AA" w:rsidRPr="00C36DB1">
        <w:t xml:space="preserve"> </w:t>
      </w:r>
    </w:p>
    <w:p w14:paraId="014ABDEC" w14:textId="6B588237" w:rsidR="00983AC0" w:rsidRPr="00C36DB1" w:rsidRDefault="009433AA" w:rsidP="00C36DB1">
      <w:pPr>
        <w:pStyle w:val="Heading2"/>
      </w:pPr>
      <w:r w:rsidRPr="00C36DB1">
        <w:lastRenderedPageBreak/>
        <w:t>The outcome of the trial shall provide PSA with an in-depth understanding of 5G technology, namely its performance potentials and network integration design, before commercial adoption by PSA.</w:t>
      </w:r>
    </w:p>
    <w:p w14:paraId="1D79DE68" w14:textId="6648E82E" w:rsidR="00204629" w:rsidRPr="0002073D" w:rsidRDefault="00927471" w:rsidP="00B842F2">
      <w:pPr>
        <w:pStyle w:val="Heading2"/>
      </w:pPr>
      <w:r>
        <w:t>F</w:t>
      </w:r>
      <w:r w:rsidR="00204629" w:rsidRPr="0002073D">
        <w:t>or IMDA</w:t>
      </w:r>
      <w:r>
        <w:t xml:space="preserve">, the objectives are </w:t>
      </w:r>
      <w:r w:rsidR="00322522" w:rsidRPr="0002073D">
        <w:t xml:space="preserve">to work with key industry </w:t>
      </w:r>
      <w:r w:rsidR="00375A1F" w:rsidRPr="0002073D">
        <w:t>partners</w:t>
      </w:r>
      <w:r w:rsidR="00322522" w:rsidRPr="0002073D">
        <w:t xml:space="preserve"> to develop</w:t>
      </w:r>
      <w:r w:rsidR="00375A1F" w:rsidRPr="0002073D">
        <w:t xml:space="preserve"> and grow</w:t>
      </w:r>
      <w:r w:rsidR="00322522" w:rsidRPr="0002073D">
        <w:t xml:space="preserve"> early promising 5G use cases, understand the technical capabilities and performance of the emerging 5G technology</w:t>
      </w:r>
      <w:r w:rsidR="00375A1F" w:rsidRPr="0002073D">
        <w:t xml:space="preserve"> in a live environment</w:t>
      </w:r>
      <w:r w:rsidR="00322522" w:rsidRPr="0002073D">
        <w:t xml:space="preserve">, and the requirements for future </w:t>
      </w:r>
      <w:r w:rsidR="00377193">
        <w:t xml:space="preserve">infrastructure and </w:t>
      </w:r>
      <w:r w:rsidR="00322522" w:rsidRPr="0002073D">
        <w:t>deployments.</w:t>
      </w:r>
      <w:r w:rsidR="00375A1F" w:rsidRPr="0002073D">
        <w:t xml:space="preserve"> The learnings from the 5G</w:t>
      </w:r>
      <w:r w:rsidR="00D7268D" w:rsidRPr="0002073D">
        <w:t xml:space="preserve"> field</w:t>
      </w:r>
      <w:r w:rsidR="00375A1F" w:rsidRPr="0002073D">
        <w:t xml:space="preserve"> trial would be beneficial to multiple parties across the ecosystem, such as the </w:t>
      </w:r>
      <w:r w:rsidR="00D7268D" w:rsidRPr="0002073D">
        <w:t>Government, the service providers and operators, and industry users.</w:t>
      </w:r>
    </w:p>
    <w:p w14:paraId="40EAB27F" w14:textId="4CBA2523" w:rsidR="00204629" w:rsidRDefault="00204629" w:rsidP="00B842F2">
      <w:pPr>
        <w:pStyle w:val="Heading2"/>
      </w:pPr>
      <w:r w:rsidRPr="0002073D">
        <w:t xml:space="preserve">Together with IMDA’s </w:t>
      </w:r>
      <w:r w:rsidR="00B34012" w:rsidRPr="0002073D">
        <w:t>other</w:t>
      </w:r>
      <w:r w:rsidRPr="0002073D">
        <w:t xml:space="preserve"> efforts, IMDA aims to nurture and </w:t>
      </w:r>
      <w:r w:rsidR="00CC535C" w:rsidRPr="0002073D">
        <w:t>catalyze</w:t>
      </w:r>
      <w:r w:rsidRPr="0002073D">
        <w:t xml:space="preserve"> the development of the local 5G ecosystem </w:t>
      </w:r>
      <w:r w:rsidR="00322522" w:rsidRPr="0002073D">
        <w:t xml:space="preserve">with strong usage and applicability in various areas, enabled by </w:t>
      </w:r>
      <w:r w:rsidRPr="0002073D">
        <w:t>a competitive operating environment with new 5G-related services and innovative business models.</w:t>
      </w:r>
    </w:p>
    <w:p w14:paraId="045C2026" w14:textId="35D7DCEF" w:rsidR="00AA2FF3" w:rsidRPr="00C36DB1" w:rsidRDefault="00AA2FF3" w:rsidP="00B842F2">
      <w:pPr>
        <w:pStyle w:val="Heading1"/>
        <w:rPr>
          <w:lang w:val="en-SG"/>
        </w:rPr>
      </w:pPr>
      <w:bookmarkStart w:id="4" w:name="_Toc2607766"/>
      <w:r w:rsidRPr="00C36DB1">
        <w:rPr>
          <w:lang w:val="en-SG"/>
        </w:rPr>
        <w:t>SCOPE OF PROJECT</w:t>
      </w:r>
      <w:bookmarkEnd w:id="4"/>
    </w:p>
    <w:p w14:paraId="5D49FC23" w14:textId="56450D7D" w:rsidR="00AA2FF3" w:rsidRDefault="00930DDA" w:rsidP="00AA2FF3">
      <w:pPr>
        <w:pStyle w:val="Heading2"/>
      </w:pPr>
      <w:r>
        <w:t xml:space="preserve">Proposals should address the identified use cases </w:t>
      </w:r>
      <w:r w:rsidR="00605F87">
        <w:t>and its requirements specified in this Tech Call.</w:t>
      </w:r>
    </w:p>
    <w:p w14:paraId="5BE9D338" w14:textId="6B4AAD76" w:rsidR="00605F87" w:rsidRDefault="00D225B9">
      <w:pPr>
        <w:pStyle w:val="Heading2"/>
      </w:pPr>
      <w:r>
        <w:t>The proposed 5G trial in each Proposal</w:t>
      </w:r>
      <w:r w:rsidR="00605F87">
        <w:t xml:space="preserve"> shall include</w:t>
      </w:r>
      <w:r w:rsidR="0043426F">
        <w:t>, but not limited to,</w:t>
      </w:r>
      <w:r>
        <w:t xml:space="preserve"> the following</w:t>
      </w:r>
      <w:r w:rsidR="00605F87">
        <w:t>:</w:t>
      </w:r>
    </w:p>
    <w:p w14:paraId="368EFCD0" w14:textId="35022E95" w:rsidR="00605F87" w:rsidRDefault="00605F87" w:rsidP="00C36DB1">
      <w:pPr>
        <w:pStyle w:val="Heading3"/>
      </w:pPr>
      <w:r>
        <w:rPr>
          <w:lang w:val="en-US" w:eastAsia="zh-CN"/>
        </w:rPr>
        <w:t>The deployment of a 5G trial network at the trial location;</w:t>
      </w:r>
    </w:p>
    <w:p w14:paraId="1BC49334" w14:textId="40CAFC62" w:rsidR="00605F87" w:rsidRDefault="00605F87" w:rsidP="00C36DB1">
      <w:pPr>
        <w:pStyle w:val="Heading3"/>
      </w:pPr>
      <w:r>
        <w:rPr>
          <w:lang w:val="en-US" w:eastAsia="zh-CN"/>
        </w:rPr>
        <w:t>The necessary 5G end-devices and the commit</w:t>
      </w:r>
      <w:r w:rsidR="008F734E">
        <w:rPr>
          <w:lang w:val="en-US" w:eastAsia="zh-CN"/>
        </w:rPr>
        <w:t>ment</w:t>
      </w:r>
      <w:r>
        <w:rPr>
          <w:lang w:val="en-US" w:eastAsia="zh-CN"/>
        </w:rPr>
        <w:t xml:space="preserve"> quantity;</w:t>
      </w:r>
    </w:p>
    <w:p w14:paraId="3543CB1D" w14:textId="4DC9F5FF" w:rsidR="00605F87" w:rsidRDefault="00605F87" w:rsidP="00C36DB1">
      <w:pPr>
        <w:pStyle w:val="Heading3"/>
      </w:pPr>
      <w:r>
        <w:rPr>
          <w:lang w:val="en-US" w:eastAsia="zh-CN"/>
        </w:rPr>
        <w:t xml:space="preserve">The necessary support required for integration </w:t>
      </w:r>
      <w:r w:rsidR="008F734E">
        <w:rPr>
          <w:lang w:val="en-US" w:eastAsia="zh-CN"/>
        </w:rPr>
        <w:t>with</w:t>
      </w:r>
      <w:r>
        <w:rPr>
          <w:lang w:val="en-US" w:eastAsia="zh-CN"/>
        </w:rPr>
        <w:t xml:space="preserve"> third-party equipment and systems; and</w:t>
      </w:r>
    </w:p>
    <w:p w14:paraId="76B04591" w14:textId="5E75FA0B" w:rsidR="00605F87" w:rsidRDefault="00605F87" w:rsidP="00C36DB1">
      <w:pPr>
        <w:pStyle w:val="Heading3"/>
      </w:pPr>
      <w:r>
        <w:rPr>
          <w:lang w:val="en-US" w:eastAsia="zh-CN"/>
        </w:rPr>
        <w:t>The use of the 5G techno</w:t>
      </w:r>
      <w:r w:rsidR="009F7F35">
        <w:rPr>
          <w:lang w:val="en-US" w:eastAsia="zh-CN"/>
        </w:rPr>
        <w:t>logy and its</w:t>
      </w:r>
      <w:r>
        <w:rPr>
          <w:lang w:val="en-US" w:eastAsia="zh-CN"/>
        </w:rPr>
        <w:t xml:space="preserve"> capabilities and features</w:t>
      </w:r>
      <w:r w:rsidR="009F7F35">
        <w:rPr>
          <w:lang w:val="en-US" w:eastAsia="zh-CN"/>
        </w:rPr>
        <w:t xml:space="preserve"> to address the use cases</w:t>
      </w:r>
      <w:r w:rsidR="0010757D">
        <w:rPr>
          <w:lang w:val="en-US" w:eastAsia="zh-CN"/>
        </w:rPr>
        <w:t>.</w:t>
      </w:r>
    </w:p>
    <w:p w14:paraId="067A977F" w14:textId="58D64F10" w:rsidR="00A54B20" w:rsidRDefault="00A54B20">
      <w:pPr>
        <w:pStyle w:val="Heading2"/>
      </w:pPr>
      <w:r>
        <w:t xml:space="preserve">PSA </w:t>
      </w:r>
      <w:r w:rsidR="009D08BE">
        <w:t xml:space="preserve">has offered to work with the parties of the awarded Proposal(s) on </w:t>
      </w:r>
      <w:r>
        <w:t>the following for the 5G trial</w:t>
      </w:r>
      <w:r w:rsidR="00EA5E80">
        <w:t>:</w:t>
      </w:r>
    </w:p>
    <w:p w14:paraId="422D8551" w14:textId="4A6F4C16" w:rsidR="001E1E2C" w:rsidRPr="009D3793" w:rsidRDefault="001E1E2C" w:rsidP="00C36DB1">
      <w:pPr>
        <w:pStyle w:val="Heading3"/>
      </w:pPr>
      <w:r>
        <w:rPr>
          <w:lang w:val="en-US" w:eastAsia="zh-CN"/>
        </w:rPr>
        <w:t>F</w:t>
      </w:r>
      <w:r w:rsidR="0010757D">
        <w:rPr>
          <w:lang w:val="en-US" w:eastAsia="zh-CN"/>
        </w:rPr>
        <w:t>acilitation</w:t>
      </w:r>
      <w:r>
        <w:rPr>
          <w:lang w:val="en-US" w:eastAsia="zh-CN"/>
        </w:rPr>
        <w:t xml:space="preserve"> and support </w:t>
      </w:r>
      <w:r w:rsidR="0010757D">
        <w:rPr>
          <w:lang w:val="en-US" w:eastAsia="zh-CN"/>
        </w:rPr>
        <w:t xml:space="preserve">on </w:t>
      </w:r>
      <w:r>
        <w:rPr>
          <w:lang w:val="en-US" w:eastAsia="zh-CN"/>
        </w:rPr>
        <w:t>the deployment of the 5G trial network</w:t>
      </w:r>
      <w:r w:rsidR="009D08BE">
        <w:rPr>
          <w:lang w:val="en-US" w:eastAsia="zh-CN"/>
        </w:rPr>
        <w:t xml:space="preserve"> at the identified trial location</w:t>
      </w:r>
      <w:r w:rsidR="00EA5E80">
        <w:rPr>
          <w:lang w:val="en-US" w:eastAsia="zh-CN"/>
        </w:rPr>
        <w:t xml:space="preserve">; </w:t>
      </w:r>
    </w:p>
    <w:p w14:paraId="7509489F" w14:textId="103A29F5" w:rsidR="009D08BE" w:rsidRDefault="009D08BE" w:rsidP="009D08BE">
      <w:pPr>
        <w:pStyle w:val="Heading3"/>
        <w:rPr>
          <w:lang w:val="en-US" w:eastAsia="zh-CN"/>
        </w:rPr>
      </w:pPr>
      <w:r>
        <w:rPr>
          <w:lang w:val="en-US" w:eastAsia="zh-CN"/>
        </w:rPr>
        <w:t>A committed number of end-devices for 5G integration; and</w:t>
      </w:r>
    </w:p>
    <w:p w14:paraId="49B909E3" w14:textId="7CF1C8B3" w:rsidR="00A54B20" w:rsidRPr="00C36DB1" w:rsidRDefault="0010757D" w:rsidP="00C36DB1">
      <w:pPr>
        <w:pStyle w:val="Heading3"/>
      </w:pPr>
      <w:r>
        <w:rPr>
          <w:lang w:val="en-US" w:eastAsia="zh-CN"/>
        </w:rPr>
        <w:t>Facilitation and support</w:t>
      </w:r>
      <w:r w:rsidR="00A54B20" w:rsidRPr="00A54B20">
        <w:rPr>
          <w:lang w:val="en-US" w:eastAsia="zh-CN"/>
        </w:rPr>
        <w:t xml:space="preserve"> with internal teams</w:t>
      </w:r>
      <w:r w:rsidR="00A54B20">
        <w:rPr>
          <w:lang w:val="en-US" w:eastAsia="zh-CN"/>
        </w:rPr>
        <w:t xml:space="preserve"> and vendors</w:t>
      </w:r>
      <w:r>
        <w:rPr>
          <w:lang w:val="en-US" w:eastAsia="zh-CN"/>
        </w:rPr>
        <w:t xml:space="preserve"> for integration.</w:t>
      </w:r>
    </w:p>
    <w:p w14:paraId="7F05C0A2" w14:textId="07198AD1" w:rsidR="00B422CF" w:rsidRPr="00FB1408" w:rsidRDefault="00B422CF" w:rsidP="00B422CF">
      <w:pPr>
        <w:pStyle w:val="Subtitle"/>
      </w:pPr>
      <w:r w:rsidRPr="00FB1408">
        <w:t>TRIAL LOCATION</w:t>
      </w:r>
    </w:p>
    <w:p w14:paraId="0A34ADE5" w14:textId="3A9BC5AF" w:rsidR="00B842F2" w:rsidRPr="00C36DB1" w:rsidRDefault="00B842F2" w:rsidP="00B842F2">
      <w:pPr>
        <w:pStyle w:val="Heading2"/>
      </w:pPr>
      <w:r w:rsidRPr="00FB1408">
        <w:t>T</w:t>
      </w:r>
      <w:r w:rsidRPr="00C36DB1">
        <w:t xml:space="preserve">he trial will be conducted </w:t>
      </w:r>
      <w:r w:rsidR="0048685C" w:rsidRPr="00C36DB1">
        <w:t xml:space="preserve">at </w:t>
      </w:r>
      <w:r w:rsidRPr="00C36DB1">
        <w:t>PSA Pasir Panjang Terminal. Use cases identified for this trial shall be performed within the area shown in red below.</w:t>
      </w:r>
    </w:p>
    <w:p w14:paraId="07CA933A" w14:textId="4F6748CF" w:rsidR="00B842F2" w:rsidRPr="00FB1408" w:rsidRDefault="00B842F2" w:rsidP="00B842F2">
      <w:pPr>
        <w:jc w:val="center"/>
        <w:rPr>
          <w:lang w:val="en-US" w:eastAsia="zh-CN"/>
        </w:rPr>
      </w:pPr>
      <w:r w:rsidRPr="00FB1408">
        <w:rPr>
          <w:noProof/>
          <w:lang w:val="en-SG" w:eastAsia="zh-CN"/>
        </w:rPr>
        <w:lastRenderedPageBreak/>
        <w:drawing>
          <wp:inline distT="0" distB="0" distL="0" distR="0" wp14:anchorId="30F2DD1E" wp14:editId="701984D0">
            <wp:extent cx="3035935" cy="461264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5935" cy="4612640"/>
                    </a:xfrm>
                    <a:prstGeom prst="rect">
                      <a:avLst/>
                    </a:prstGeom>
                    <a:noFill/>
                    <a:ln>
                      <a:noFill/>
                    </a:ln>
                  </pic:spPr>
                </pic:pic>
              </a:graphicData>
            </a:graphic>
          </wp:inline>
        </w:drawing>
      </w:r>
    </w:p>
    <w:p w14:paraId="4F8809C1" w14:textId="5D2F7160" w:rsidR="008809A4" w:rsidRPr="00FB1408" w:rsidRDefault="000443FA" w:rsidP="008809A4">
      <w:pPr>
        <w:pStyle w:val="Subtitle"/>
      </w:pPr>
      <w:r w:rsidRPr="00FB1408">
        <w:t>TESTING</w:t>
      </w:r>
      <w:r w:rsidR="008809A4" w:rsidRPr="00FB1408">
        <w:t xml:space="preserve"> ENVIRONMENT</w:t>
      </w:r>
    </w:p>
    <w:p w14:paraId="27A371A9" w14:textId="001D654B" w:rsidR="008809A4" w:rsidRPr="00FB1408" w:rsidRDefault="008809A4" w:rsidP="00C36DB1">
      <w:pPr>
        <w:pStyle w:val="Heading2"/>
      </w:pPr>
      <w:r w:rsidRPr="00FB1408">
        <w:t>All trials shall be conducted in a test environment (</w:t>
      </w:r>
      <w:r w:rsidR="00FA670C" w:rsidRPr="00FB1408">
        <w:t xml:space="preserve">i.e. </w:t>
      </w:r>
      <w:r w:rsidRPr="00FB1408">
        <w:t>sandbox or isolated test network) unless otherwise specified</w:t>
      </w:r>
      <w:r w:rsidR="00872366" w:rsidRPr="00FB1408">
        <w:t>.</w:t>
      </w:r>
    </w:p>
    <w:p w14:paraId="68D8BC59" w14:textId="41D50744" w:rsidR="000443FA" w:rsidRPr="00FB1408" w:rsidRDefault="000443FA" w:rsidP="003B775C">
      <w:pPr>
        <w:pStyle w:val="Heading1"/>
      </w:pPr>
      <w:bookmarkStart w:id="5" w:name="_Toc1296041"/>
      <w:bookmarkStart w:id="6" w:name="_Toc1296042"/>
      <w:bookmarkStart w:id="7" w:name="_Toc1296043"/>
      <w:bookmarkStart w:id="8" w:name="_Toc1296044"/>
      <w:bookmarkStart w:id="9" w:name="_Toc1296047"/>
      <w:bookmarkStart w:id="10" w:name="_Toc1296048"/>
      <w:bookmarkStart w:id="11" w:name="_Toc1296049"/>
      <w:bookmarkStart w:id="12" w:name="_Toc1296050"/>
      <w:bookmarkStart w:id="13" w:name="_Toc1296051"/>
      <w:bookmarkStart w:id="14" w:name="_Toc1296052"/>
      <w:bookmarkStart w:id="15" w:name="_Toc1296053"/>
      <w:bookmarkStart w:id="16" w:name="_Toc1296086"/>
      <w:bookmarkStart w:id="17" w:name="_Toc1296114"/>
      <w:bookmarkStart w:id="18" w:name="_Toc1296115"/>
      <w:bookmarkStart w:id="19" w:name="_Toc1296143"/>
      <w:bookmarkStart w:id="20" w:name="_Toc2607767"/>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00FB1408">
        <w:t>TRIAL USE CASES</w:t>
      </w:r>
      <w:bookmarkEnd w:id="20"/>
    </w:p>
    <w:p w14:paraId="68D5378D" w14:textId="1A8FD4CB" w:rsidR="000443FA" w:rsidRPr="00FB1408" w:rsidRDefault="00D040A5" w:rsidP="00C36DB1">
      <w:pPr>
        <w:pStyle w:val="Heading2"/>
      </w:pPr>
      <w:r>
        <w:t>D</w:t>
      </w:r>
      <w:r w:rsidR="000443FA" w:rsidRPr="00FB1408">
        <w:t>etails of the use cases will be shared during the briefing session, which only shortlisted invitees will be able to attend.</w:t>
      </w:r>
      <w:r w:rsidR="005267AE">
        <w:t xml:space="preserve"> Details of the briefing session are as </w:t>
      </w:r>
      <w:r w:rsidR="000D5C93">
        <w:t>set out in Clause 10.</w:t>
      </w:r>
      <w:r w:rsidR="000443FA" w:rsidRPr="00FB1408">
        <w:t xml:space="preserve"> </w:t>
      </w:r>
    </w:p>
    <w:p w14:paraId="7A5ABC9A" w14:textId="41FD0C0F" w:rsidR="00AA2FF3" w:rsidRPr="00FB1408" w:rsidRDefault="00AA2FF3" w:rsidP="00AA2FF3">
      <w:pPr>
        <w:pStyle w:val="Heading1"/>
        <w:rPr>
          <w:lang w:val="en-SG"/>
        </w:rPr>
      </w:pPr>
      <w:bookmarkStart w:id="21" w:name="_Toc1296145"/>
      <w:bookmarkStart w:id="22" w:name="_Toc2607768"/>
      <w:bookmarkEnd w:id="21"/>
      <w:r w:rsidRPr="00FB1408">
        <w:rPr>
          <w:lang w:val="en-SG"/>
        </w:rPr>
        <w:t>PROJECT DELIVERABLES &amp; OUTCOMES</w:t>
      </w:r>
      <w:bookmarkEnd w:id="22"/>
    </w:p>
    <w:p w14:paraId="2E292930" w14:textId="5D02C2D7" w:rsidR="00880B85" w:rsidRPr="00FB1408" w:rsidRDefault="00D17763" w:rsidP="00880B85">
      <w:pPr>
        <w:pStyle w:val="Heading2"/>
      </w:pPr>
      <w:r w:rsidRPr="00FB1408">
        <w:t xml:space="preserve">Co-funded projects </w:t>
      </w:r>
      <w:r w:rsidR="005831C1" w:rsidRPr="00FB1408">
        <w:t>must involve the use of the 5G technology to achieve</w:t>
      </w:r>
      <w:r w:rsidRPr="00FB1408">
        <w:t xml:space="preserve"> the following desired deliverables and outcomes:</w:t>
      </w:r>
    </w:p>
    <w:p w14:paraId="3B7657CD" w14:textId="77777777" w:rsidR="00D17763" w:rsidRPr="00FB1408" w:rsidRDefault="00D17763" w:rsidP="00C36DB1">
      <w:pPr>
        <w:pStyle w:val="Heading3"/>
      </w:pPr>
      <w:r w:rsidRPr="00FB1408">
        <w:rPr>
          <w:lang w:val="en-US" w:eastAsia="zh-CN"/>
        </w:rPr>
        <w:lastRenderedPageBreak/>
        <w:t>The successful deployment of the 5G trial network;</w:t>
      </w:r>
    </w:p>
    <w:p w14:paraId="735852BE" w14:textId="0F3E8305" w:rsidR="003268F7" w:rsidRPr="00FB1408" w:rsidRDefault="00D17763" w:rsidP="00C36DB1">
      <w:pPr>
        <w:pStyle w:val="Heading3"/>
      </w:pPr>
      <w:r w:rsidRPr="00FB1408">
        <w:rPr>
          <w:lang w:val="en-US" w:eastAsia="zh-CN"/>
        </w:rPr>
        <w:t>The demonstrative use of the 5G technology</w:t>
      </w:r>
      <w:r w:rsidR="0033090C" w:rsidRPr="00FB1408">
        <w:rPr>
          <w:lang w:val="en-US" w:eastAsia="zh-CN"/>
        </w:rPr>
        <w:t xml:space="preserve"> to</w:t>
      </w:r>
      <w:r w:rsidR="0033090C" w:rsidRPr="00FB1408">
        <w:rPr>
          <w:lang w:eastAsia="zh-CN"/>
        </w:rPr>
        <w:t xml:space="preserve"> </w:t>
      </w:r>
      <w:r w:rsidR="0033090C" w:rsidRPr="00FB1408">
        <w:rPr>
          <w:lang w:val="en-US" w:eastAsia="zh-CN"/>
        </w:rPr>
        <w:t xml:space="preserve">address the identified use cases and </w:t>
      </w:r>
      <w:r w:rsidR="00D57E7E" w:rsidRPr="00FB1408">
        <w:rPr>
          <w:lang w:val="en-US" w:eastAsia="zh-CN"/>
        </w:rPr>
        <w:t>challenges</w:t>
      </w:r>
      <w:r w:rsidRPr="00FB1408">
        <w:rPr>
          <w:lang w:val="en-US" w:eastAsia="zh-CN"/>
        </w:rPr>
        <w:t>;</w:t>
      </w:r>
      <w:r w:rsidR="00A54B20" w:rsidRPr="00FB1408">
        <w:rPr>
          <w:lang w:val="en-US" w:eastAsia="zh-CN"/>
        </w:rPr>
        <w:t xml:space="preserve"> </w:t>
      </w:r>
    </w:p>
    <w:p w14:paraId="53E5D7DC" w14:textId="1F05DC08" w:rsidR="00D17763" w:rsidRPr="00C36DB1" w:rsidRDefault="00D17763" w:rsidP="00C36DB1">
      <w:pPr>
        <w:pStyle w:val="Heading3"/>
      </w:pPr>
      <w:r w:rsidRPr="00FB1408">
        <w:rPr>
          <w:lang w:val="en-US" w:eastAsia="zh-CN"/>
        </w:rPr>
        <w:t>Documentation and report of the deployed 5G network’s performance, capabilities</w:t>
      </w:r>
      <w:r w:rsidR="00652E27" w:rsidRPr="00FB1408">
        <w:rPr>
          <w:lang w:val="en-US" w:eastAsia="zh-CN"/>
        </w:rPr>
        <w:t xml:space="preserve">, </w:t>
      </w:r>
      <w:r w:rsidRPr="00FB1408">
        <w:rPr>
          <w:lang w:val="en-US" w:eastAsia="zh-CN"/>
        </w:rPr>
        <w:t xml:space="preserve">features </w:t>
      </w:r>
      <w:r w:rsidR="00652E27" w:rsidRPr="00FB1408">
        <w:rPr>
          <w:lang w:val="en-US" w:eastAsia="zh-CN"/>
        </w:rPr>
        <w:t>and benefits to PSA and other industries</w:t>
      </w:r>
      <w:r w:rsidR="000A571F">
        <w:rPr>
          <w:lang w:val="en-US" w:eastAsia="zh-CN"/>
        </w:rPr>
        <w:t>.</w:t>
      </w:r>
    </w:p>
    <w:p w14:paraId="779344C9" w14:textId="74E3A401" w:rsidR="00AA2FF3" w:rsidRPr="00C36DB1" w:rsidRDefault="00AA2FF3" w:rsidP="00AA2FF3">
      <w:pPr>
        <w:pStyle w:val="Heading1"/>
        <w:rPr>
          <w:lang w:val="en-SG"/>
        </w:rPr>
      </w:pPr>
      <w:bookmarkStart w:id="23" w:name="_Toc2607769"/>
      <w:r w:rsidRPr="00C36DB1">
        <w:rPr>
          <w:lang w:val="en-SG"/>
        </w:rPr>
        <w:t>PROJECT FUNDING</w:t>
      </w:r>
      <w:bookmarkEnd w:id="23"/>
    </w:p>
    <w:p w14:paraId="67C2C3DC" w14:textId="59DD4D46" w:rsidR="00AA2FF3" w:rsidRDefault="00A63EAC" w:rsidP="00A63EAC">
      <w:pPr>
        <w:pStyle w:val="Heading2"/>
      </w:pPr>
      <w:r w:rsidRPr="00A63EAC">
        <w:t xml:space="preserve">IMDA </w:t>
      </w:r>
      <w:r w:rsidR="009B1EE8" w:rsidRPr="00A63EAC">
        <w:t>recognizes</w:t>
      </w:r>
      <w:r w:rsidRPr="00A63EAC">
        <w:t xml:space="preserve"> the risks and investment cost incurred by Participants to participate in the 5G field trial. Hence, IMDA will co-fund up to 50% of the qualifying costs. Categories eligible for co-funding include</w:t>
      </w:r>
      <w:r>
        <w:t>:</w:t>
      </w:r>
    </w:p>
    <w:p w14:paraId="46A04BE9" w14:textId="4FF4B68D" w:rsidR="00A63EAC" w:rsidRDefault="00A63EAC" w:rsidP="00A63EAC">
      <w:pPr>
        <w:pStyle w:val="Heading3"/>
        <w:rPr>
          <w:lang w:val="en-US" w:eastAsia="zh-CN"/>
        </w:rPr>
      </w:pPr>
      <w:r>
        <w:rPr>
          <w:lang w:val="en-US" w:eastAsia="zh-CN"/>
        </w:rPr>
        <w:t>Manpower;</w:t>
      </w:r>
    </w:p>
    <w:p w14:paraId="7A0C21AD" w14:textId="7D2FF632" w:rsidR="00A63EAC" w:rsidRDefault="00A63EAC" w:rsidP="00A63EAC">
      <w:pPr>
        <w:pStyle w:val="Heading3"/>
        <w:rPr>
          <w:lang w:val="en-US" w:eastAsia="zh-CN"/>
        </w:rPr>
      </w:pPr>
      <w:r>
        <w:rPr>
          <w:lang w:val="en-US" w:eastAsia="zh-CN"/>
        </w:rPr>
        <w:t>Training;</w:t>
      </w:r>
    </w:p>
    <w:p w14:paraId="0D42F41B" w14:textId="048FE765" w:rsidR="00A63EAC" w:rsidRDefault="00A63EAC" w:rsidP="00A63EAC">
      <w:pPr>
        <w:pStyle w:val="Heading3"/>
        <w:rPr>
          <w:lang w:val="en-US" w:eastAsia="zh-CN"/>
        </w:rPr>
      </w:pPr>
      <w:r>
        <w:rPr>
          <w:lang w:val="en-US" w:eastAsia="zh-CN"/>
        </w:rPr>
        <w:t>Equipment (Hardware);</w:t>
      </w:r>
    </w:p>
    <w:p w14:paraId="690E012C" w14:textId="6FCFCC10" w:rsidR="00A63EAC" w:rsidRDefault="00A63EAC" w:rsidP="00A63EAC">
      <w:pPr>
        <w:pStyle w:val="Heading3"/>
        <w:rPr>
          <w:lang w:val="en-US" w:eastAsia="zh-CN"/>
        </w:rPr>
      </w:pPr>
      <w:r>
        <w:rPr>
          <w:lang w:val="en-US" w:eastAsia="zh-CN"/>
        </w:rPr>
        <w:t>Equipment (Software);</w:t>
      </w:r>
    </w:p>
    <w:p w14:paraId="16B4C8F8" w14:textId="748C3217" w:rsidR="00A63EAC" w:rsidRDefault="00A63EAC" w:rsidP="00A63EAC">
      <w:pPr>
        <w:pStyle w:val="Heading3"/>
        <w:rPr>
          <w:lang w:val="en-US" w:eastAsia="zh-CN"/>
        </w:rPr>
      </w:pPr>
      <w:r>
        <w:rPr>
          <w:lang w:val="en-US" w:eastAsia="zh-CN"/>
        </w:rPr>
        <w:t>Materials and ICT Services;</w:t>
      </w:r>
    </w:p>
    <w:p w14:paraId="4F26F72A" w14:textId="357FC497" w:rsidR="00A63EAC" w:rsidRDefault="00A63EAC" w:rsidP="00A63EAC">
      <w:pPr>
        <w:pStyle w:val="Heading3"/>
        <w:rPr>
          <w:lang w:val="en-US" w:eastAsia="zh-CN"/>
        </w:rPr>
      </w:pPr>
      <w:r>
        <w:rPr>
          <w:lang w:val="en-US" w:eastAsia="zh-CN"/>
        </w:rPr>
        <w:t>Intellectual Property;</w:t>
      </w:r>
      <w:r w:rsidR="006C7545">
        <w:rPr>
          <w:lang w:val="en-US" w:eastAsia="zh-CN"/>
        </w:rPr>
        <w:t xml:space="preserve"> and</w:t>
      </w:r>
    </w:p>
    <w:p w14:paraId="49FD3136" w14:textId="6BC53F49" w:rsidR="00A63EAC" w:rsidRDefault="00A63EAC" w:rsidP="00A63EAC">
      <w:pPr>
        <w:pStyle w:val="Heading3"/>
        <w:rPr>
          <w:lang w:val="en-US" w:eastAsia="zh-CN"/>
        </w:rPr>
      </w:pPr>
      <w:r>
        <w:rPr>
          <w:lang w:val="en-US" w:eastAsia="zh-CN"/>
        </w:rPr>
        <w:t>Professional Services</w:t>
      </w:r>
      <w:r w:rsidR="008504F8">
        <w:rPr>
          <w:lang w:val="en-US" w:eastAsia="zh-CN"/>
        </w:rPr>
        <w:t>.</w:t>
      </w:r>
      <w:r>
        <w:rPr>
          <w:lang w:val="en-US" w:eastAsia="zh-CN"/>
        </w:rPr>
        <w:t xml:space="preserve"> </w:t>
      </w:r>
    </w:p>
    <w:p w14:paraId="2CBE1164" w14:textId="05A43E96" w:rsidR="00BE1976" w:rsidRPr="00BE1976" w:rsidRDefault="00BE1976" w:rsidP="00BE1976">
      <w:pPr>
        <w:pStyle w:val="Heading2"/>
      </w:pPr>
      <w:r w:rsidRPr="00BE1976">
        <w:t>The funding for selected project(s) will be determined upon assessment of the impact and scope of the project.  All terms and conditions of any such approved funding shall be agreed between selected Participants and IMDA</w:t>
      </w:r>
      <w:r>
        <w:t>.</w:t>
      </w:r>
    </w:p>
    <w:p w14:paraId="5C17C1D5" w14:textId="7FC44706" w:rsidR="00AA2FF3" w:rsidRPr="00CC535C" w:rsidRDefault="00AA2FF3" w:rsidP="00AA2FF3">
      <w:pPr>
        <w:pStyle w:val="Heading1"/>
        <w:rPr>
          <w:lang w:val="en-SG"/>
        </w:rPr>
      </w:pPr>
      <w:bookmarkStart w:id="24" w:name="_Toc2607770"/>
      <w:r w:rsidRPr="00CC535C">
        <w:rPr>
          <w:lang w:val="en-SG"/>
        </w:rPr>
        <w:t>ELIGIBILITY FOR FUNDING SUPPORT</w:t>
      </w:r>
      <w:bookmarkEnd w:id="24"/>
    </w:p>
    <w:p w14:paraId="06A98D1D" w14:textId="3457F2C0" w:rsidR="00CC535C" w:rsidRPr="00C36DB1" w:rsidRDefault="00CC535C" w:rsidP="00CC535C">
      <w:pPr>
        <w:pStyle w:val="Heading2"/>
      </w:pPr>
      <w:r w:rsidRPr="00CC535C">
        <w:t>Singapore-registered companies with at least 30% local shareholding</w:t>
      </w:r>
      <w:r w:rsidR="00EC3579">
        <w:rPr>
          <w:rStyle w:val="FootnoteReference"/>
        </w:rPr>
        <w:footnoteReference w:id="2"/>
      </w:r>
      <w:r w:rsidRPr="00CC535C">
        <w:rPr>
          <w:sz w:val="16"/>
          <w:szCs w:val="16"/>
        </w:rPr>
        <w:t xml:space="preserve"> </w:t>
      </w:r>
      <w:r w:rsidRPr="00CC535C">
        <w:t xml:space="preserve">are eligible to receive the grant for </w:t>
      </w:r>
      <w:r w:rsidRPr="00C36DB1">
        <w:t>project funding support</w:t>
      </w:r>
      <w:r w:rsidR="000A571F">
        <w:t>.</w:t>
      </w:r>
      <w:r w:rsidRPr="00C36DB1">
        <w:t xml:space="preserve"> </w:t>
      </w:r>
    </w:p>
    <w:p w14:paraId="64C639A5" w14:textId="22D2521B" w:rsidR="00AA4370" w:rsidRPr="00FB1408" w:rsidRDefault="00BE1976" w:rsidP="00AA4370">
      <w:pPr>
        <w:pStyle w:val="Heading1"/>
        <w:rPr>
          <w:lang w:val="en-SG"/>
        </w:rPr>
      </w:pPr>
      <w:bookmarkStart w:id="25" w:name="_Toc2607771"/>
      <w:r w:rsidRPr="00FB1408">
        <w:rPr>
          <w:lang w:val="en-SG"/>
        </w:rPr>
        <w:t>SCHEDULE</w:t>
      </w:r>
      <w:bookmarkEnd w:id="25"/>
    </w:p>
    <w:p w14:paraId="1CF294DC" w14:textId="417AFFE6" w:rsidR="00BF6AC5" w:rsidRPr="00FB1408" w:rsidRDefault="00BF6AC5" w:rsidP="00AA4370">
      <w:pPr>
        <w:pStyle w:val="Heading2"/>
      </w:pPr>
      <w:r w:rsidRPr="00FB1408">
        <w:t xml:space="preserve">Interested participants are to refer to the following table for the timeline of key </w:t>
      </w:r>
      <w:r w:rsidR="001D5B53" w:rsidRPr="00FB1408">
        <w:t>activities:</w:t>
      </w:r>
    </w:p>
    <w:tbl>
      <w:tblPr>
        <w:tblW w:w="0" w:type="auto"/>
        <w:tblInd w:w="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5529"/>
        <w:gridCol w:w="2085"/>
      </w:tblGrid>
      <w:tr w:rsidR="00BE1976" w:rsidRPr="00C36DB1" w14:paraId="71ED56D9" w14:textId="77777777" w:rsidTr="00C36DB1">
        <w:tc>
          <w:tcPr>
            <w:tcW w:w="882" w:type="dxa"/>
            <w:shd w:val="clear" w:color="auto" w:fill="D0CECE" w:themeFill="background2" w:themeFillShade="E6"/>
          </w:tcPr>
          <w:p w14:paraId="16D8C4E5" w14:textId="0AAAC5E1" w:rsidR="00BE1976" w:rsidRPr="00C36DB1" w:rsidRDefault="00BF6AC5" w:rsidP="00B41F51">
            <w:pPr>
              <w:keepLines/>
              <w:rPr>
                <w:rFonts w:cstheme="minorHAnsi"/>
                <w:b/>
                <w:sz w:val="24"/>
              </w:rPr>
            </w:pPr>
            <w:r w:rsidRPr="00C36DB1">
              <w:rPr>
                <w:rFonts w:cstheme="minorHAnsi"/>
                <w:b/>
                <w:sz w:val="24"/>
              </w:rPr>
              <w:t>S/N</w:t>
            </w:r>
          </w:p>
        </w:tc>
        <w:tc>
          <w:tcPr>
            <w:tcW w:w="5529" w:type="dxa"/>
            <w:shd w:val="clear" w:color="auto" w:fill="D0CECE" w:themeFill="background2" w:themeFillShade="E6"/>
          </w:tcPr>
          <w:p w14:paraId="15065238" w14:textId="4BF24BD1" w:rsidR="00BE1976" w:rsidRPr="00C36DB1" w:rsidRDefault="00BF6AC5" w:rsidP="00B41F51">
            <w:pPr>
              <w:keepLines/>
              <w:rPr>
                <w:rFonts w:cstheme="minorHAnsi"/>
                <w:b/>
                <w:sz w:val="24"/>
              </w:rPr>
            </w:pPr>
            <w:r w:rsidRPr="00C36DB1">
              <w:rPr>
                <w:rFonts w:cstheme="minorHAnsi"/>
                <w:b/>
                <w:sz w:val="24"/>
              </w:rPr>
              <w:t>ITEM</w:t>
            </w:r>
          </w:p>
        </w:tc>
        <w:tc>
          <w:tcPr>
            <w:tcW w:w="2085" w:type="dxa"/>
            <w:shd w:val="clear" w:color="auto" w:fill="D0CECE" w:themeFill="background2" w:themeFillShade="E6"/>
          </w:tcPr>
          <w:p w14:paraId="2E8CFDB2" w14:textId="0297F755" w:rsidR="00BE1976" w:rsidRPr="00C36DB1" w:rsidRDefault="00BF6AC5" w:rsidP="00B41F51">
            <w:pPr>
              <w:keepLines/>
              <w:rPr>
                <w:rFonts w:cstheme="minorHAnsi"/>
                <w:b/>
                <w:sz w:val="24"/>
              </w:rPr>
            </w:pPr>
            <w:r w:rsidRPr="00C36DB1">
              <w:rPr>
                <w:rFonts w:cstheme="minorHAnsi"/>
                <w:b/>
                <w:sz w:val="24"/>
              </w:rPr>
              <w:t>DATE</w:t>
            </w:r>
          </w:p>
        </w:tc>
      </w:tr>
      <w:tr w:rsidR="00BE1976" w:rsidRPr="00C36DB1" w14:paraId="5D3ADF81" w14:textId="77777777" w:rsidTr="00C36DB1">
        <w:tc>
          <w:tcPr>
            <w:tcW w:w="882" w:type="dxa"/>
            <w:shd w:val="clear" w:color="auto" w:fill="auto"/>
          </w:tcPr>
          <w:p w14:paraId="3929C416" w14:textId="3F3DB1E8" w:rsidR="00BE1976" w:rsidRPr="00FB1408" w:rsidRDefault="00BE1976" w:rsidP="00FB1408">
            <w:pPr>
              <w:pStyle w:val="ListParagraph"/>
              <w:keepLines/>
              <w:numPr>
                <w:ilvl w:val="0"/>
                <w:numId w:val="26"/>
              </w:numPr>
              <w:rPr>
                <w:rFonts w:cstheme="minorHAnsi"/>
                <w:sz w:val="24"/>
              </w:rPr>
            </w:pPr>
          </w:p>
        </w:tc>
        <w:tc>
          <w:tcPr>
            <w:tcW w:w="5529" w:type="dxa"/>
            <w:shd w:val="clear" w:color="auto" w:fill="auto"/>
          </w:tcPr>
          <w:p w14:paraId="12544035" w14:textId="479E96BD" w:rsidR="00BE1976" w:rsidRPr="00C36DB1" w:rsidRDefault="00BE1976" w:rsidP="00B41F51">
            <w:pPr>
              <w:keepLines/>
              <w:rPr>
                <w:rFonts w:cstheme="minorHAnsi"/>
                <w:sz w:val="24"/>
              </w:rPr>
            </w:pPr>
            <w:r w:rsidRPr="00C36DB1">
              <w:rPr>
                <w:rFonts w:cstheme="minorHAnsi"/>
                <w:sz w:val="24"/>
              </w:rPr>
              <w:t xml:space="preserve">Industry </w:t>
            </w:r>
            <w:r w:rsidR="00735964" w:rsidRPr="00C36DB1">
              <w:rPr>
                <w:rFonts w:cstheme="minorHAnsi"/>
                <w:sz w:val="24"/>
              </w:rPr>
              <w:t>briefing</w:t>
            </w:r>
          </w:p>
        </w:tc>
        <w:tc>
          <w:tcPr>
            <w:tcW w:w="2085" w:type="dxa"/>
            <w:shd w:val="clear" w:color="auto" w:fill="auto"/>
          </w:tcPr>
          <w:p w14:paraId="452FFE48" w14:textId="51433222" w:rsidR="00BE1976" w:rsidRPr="00C36DB1" w:rsidRDefault="00BF5FA4" w:rsidP="00B41F51">
            <w:pPr>
              <w:keepLines/>
              <w:rPr>
                <w:rFonts w:cstheme="minorHAnsi"/>
                <w:sz w:val="24"/>
              </w:rPr>
            </w:pPr>
            <w:r w:rsidRPr="00C36DB1">
              <w:rPr>
                <w:rFonts w:cstheme="minorHAnsi"/>
                <w:sz w:val="24"/>
              </w:rPr>
              <w:t>2</w:t>
            </w:r>
            <w:r w:rsidR="007C0AE5" w:rsidRPr="00C36DB1">
              <w:rPr>
                <w:rFonts w:cstheme="minorHAnsi"/>
                <w:sz w:val="24"/>
              </w:rPr>
              <w:t>5</w:t>
            </w:r>
            <w:r w:rsidRPr="00C36DB1">
              <w:rPr>
                <w:rFonts w:cstheme="minorHAnsi"/>
                <w:sz w:val="24"/>
              </w:rPr>
              <w:t xml:space="preserve"> Mar </w:t>
            </w:r>
            <w:r w:rsidR="00BE1976" w:rsidRPr="00C36DB1">
              <w:rPr>
                <w:rFonts w:cstheme="minorHAnsi"/>
                <w:sz w:val="24"/>
              </w:rPr>
              <w:t>19</w:t>
            </w:r>
          </w:p>
        </w:tc>
      </w:tr>
      <w:tr w:rsidR="00BE1976" w:rsidRPr="00C36DB1" w14:paraId="78FD2938" w14:textId="77777777" w:rsidTr="00C36DB1">
        <w:tc>
          <w:tcPr>
            <w:tcW w:w="882" w:type="dxa"/>
            <w:shd w:val="clear" w:color="auto" w:fill="auto"/>
          </w:tcPr>
          <w:p w14:paraId="369D3F6A" w14:textId="34139BCB" w:rsidR="00BE1976" w:rsidRPr="00FB1408" w:rsidRDefault="00BE1976" w:rsidP="00FB1408">
            <w:pPr>
              <w:pStyle w:val="ListParagraph"/>
              <w:keepLines/>
              <w:numPr>
                <w:ilvl w:val="0"/>
                <w:numId w:val="26"/>
              </w:numPr>
              <w:rPr>
                <w:rFonts w:cstheme="minorHAnsi"/>
                <w:sz w:val="24"/>
              </w:rPr>
            </w:pPr>
          </w:p>
        </w:tc>
        <w:tc>
          <w:tcPr>
            <w:tcW w:w="5529" w:type="dxa"/>
            <w:shd w:val="clear" w:color="auto" w:fill="auto"/>
          </w:tcPr>
          <w:p w14:paraId="4996A065" w14:textId="5608693E" w:rsidR="00BE1976" w:rsidRPr="00C36DB1" w:rsidRDefault="00BF5FA4" w:rsidP="00B41F51">
            <w:pPr>
              <w:keepLines/>
              <w:rPr>
                <w:rFonts w:cstheme="minorHAnsi"/>
                <w:sz w:val="24"/>
              </w:rPr>
            </w:pPr>
            <w:r w:rsidRPr="00C36DB1">
              <w:rPr>
                <w:rFonts w:cstheme="minorHAnsi"/>
                <w:sz w:val="24"/>
              </w:rPr>
              <w:t xml:space="preserve">Trial </w:t>
            </w:r>
            <w:r w:rsidR="00735964" w:rsidRPr="00C36DB1">
              <w:rPr>
                <w:rFonts w:cstheme="minorHAnsi"/>
                <w:sz w:val="24"/>
              </w:rPr>
              <w:t>s</w:t>
            </w:r>
            <w:r w:rsidRPr="00C36DB1">
              <w:rPr>
                <w:rFonts w:cstheme="minorHAnsi"/>
                <w:sz w:val="24"/>
              </w:rPr>
              <w:t xml:space="preserve">ite </w:t>
            </w:r>
            <w:r w:rsidR="00735964" w:rsidRPr="00C36DB1">
              <w:rPr>
                <w:rFonts w:cstheme="minorHAnsi"/>
                <w:sz w:val="24"/>
              </w:rPr>
              <w:t>v</w:t>
            </w:r>
            <w:r w:rsidRPr="00C36DB1">
              <w:rPr>
                <w:rFonts w:cstheme="minorHAnsi"/>
                <w:sz w:val="24"/>
              </w:rPr>
              <w:t>isit</w:t>
            </w:r>
          </w:p>
        </w:tc>
        <w:tc>
          <w:tcPr>
            <w:tcW w:w="2085" w:type="dxa"/>
            <w:shd w:val="clear" w:color="auto" w:fill="auto"/>
          </w:tcPr>
          <w:p w14:paraId="32942932" w14:textId="1BBA52F5" w:rsidR="00BE1976" w:rsidRPr="00C36DB1" w:rsidRDefault="00BF5FA4" w:rsidP="00B41F51">
            <w:pPr>
              <w:keepLines/>
              <w:rPr>
                <w:rFonts w:cstheme="minorHAnsi"/>
                <w:sz w:val="24"/>
              </w:rPr>
            </w:pPr>
            <w:r w:rsidRPr="00C36DB1">
              <w:rPr>
                <w:rFonts w:cstheme="minorHAnsi"/>
                <w:sz w:val="24"/>
              </w:rPr>
              <w:t xml:space="preserve">27 </w:t>
            </w:r>
            <w:r w:rsidR="00BE1976" w:rsidRPr="00C36DB1">
              <w:rPr>
                <w:rFonts w:cstheme="minorHAnsi"/>
                <w:sz w:val="24"/>
              </w:rPr>
              <w:t>Mar 19</w:t>
            </w:r>
          </w:p>
        </w:tc>
      </w:tr>
      <w:tr w:rsidR="00BE1976" w:rsidRPr="00C36DB1" w14:paraId="09ED3DE2" w14:textId="77777777" w:rsidTr="00C36DB1">
        <w:tc>
          <w:tcPr>
            <w:tcW w:w="882" w:type="dxa"/>
            <w:shd w:val="clear" w:color="auto" w:fill="auto"/>
          </w:tcPr>
          <w:p w14:paraId="2323432E" w14:textId="2095A7E6" w:rsidR="00BE1976" w:rsidRPr="00FB1408" w:rsidRDefault="00BE1976" w:rsidP="00FB1408">
            <w:pPr>
              <w:pStyle w:val="ListParagraph"/>
              <w:keepLines/>
              <w:numPr>
                <w:ilvl w:val="0"/>
                <w:numId w:val="26"/>
              </w:numPr>
              <w:rPr>
                <w:rFonts w:cstheme="minorHAnsi"/>
                <w:sz w:val="24"/>
              </w:rPr>
            </w:pPr>
          </w:p>
        </w:tc>
        <w:tc>
          <w:tcPr>
            <w:tcW w:w="5529" w:type="dxa"/>
            <w:shd w:val="clear" w:color="auto" w:fill="auto"/>
          </w:tcPr>
          <w:p w14:paraId="1AD4FCAD" w14:textId="53D9C1E6" w:rsidR="00BE1976" w:rsidRPr="00C36DB1" w:rsidRDefault="00BE1976" w:rsidP="00B41F51">
            <w:pPr>
              <w:keepLines/>
              <w:rPr>
                <w:rFonts w:cstheme="minorHAnsi"/>
                <w:sz w:val="24"/>
              </w:rPr>
            </w:pPr>
            <w:r w:rsidRPr="00C36DB1">
              <w:rPr>
                <w:rFonts w:cstheme="minorHAnsi"/>
                <w:sz w:val="24"/>
              </w:rPr>
              <w:t>Closing date for submissions of proposals</w:t>
            </w:r>
          </w:p>
        </w:tc>
        <w:tc>
          <w:tcPr>
            <w:tcW w:w="2085" w:type="dxa"/>
            <w:shd w:val="clear" w:color="auto" w:fill="auto"/>
          </w:tcPr>
          <w:p w14:paraId="77EE3ED4" w14:textId="197A4DDC" w:rsidR="00BE1976" w:rsidRPr="00C36DB1" w:rsidRDefault="007C5009" w:rsidP="00B41F51">
            <w:pPr>
              <w:keepLines/>
              <w:rPr>
                <w:rFonts w:cstheme="minorHAnsi"/>
                <w:sz w:val="24"/>
              </w:rPr>
            </w:pPr>
            <w:r w:rsidRPr="00C36DB1">
              <w:rPr>
                <w:rFonts w:cstheme="minorHAnsi"/>
                <w:sz w:val="24"/>
              </w:rPr>
              <w:t xml:space="preserve">15 May </w:t>
            </w:r>
            <w:r w:rsidR="00BE1976" w:rsidRPr="00C36DB1">
              <w:rPr>
                <w:rFonts w:cstheme="minorHAnsi"/>
                <w:sz w:val="24"/>
              </w:rPr>
              <w:t>19</w:t>
            </w:r>
          </w:p>
        </w:tc>
      </w:tr>
      <w:tr w:rsidR="00BE1976" w:rsidRPr="00C36DB1" w14:paraId="5EC8CFF0" w14:textId="77777777" w:rsidTr="00C36DB1">
        <w:tc>
          <w:tcPr>
            <w:tcW w:w="882" w:type="dxa"/>
            <w:shd w:val="clear" w:color="auto" w:fill="auto"/>
          </w:tcPr>
          <w:p w14:paraId="6D6BCC1C" w14:textId="6B2BA123" w:rsidR="00BE1976" w:rsidRPr="00FB1408" w:rsidRDefault="00BE1976" w:rsidP="00FB1408">
            <w:pPr>
              <w:pStyle w:val="ListParagraph"/>
              <w:keepLines/>
              <w:numPr>
                <w:ilvl w:val="0"/>
                <w:numId w:val="26"/>
              </w:numPr>
              <w:rPr>
                <w:rFonts w:cstheme="minorHAnsi"/>
                <w:sz w:val="24"/>
              </w:rPr>
            </w:pPr>
          </w:p>
        </w:tc>
        <w:tc>
          <w:tcPr>
            <w:tcW w:w="5529" w:type="dxa"/>
            <w:shd w:val="clear" w:color="auto" w:fill="auto"/>
          </w:tcPr>
          <w:p w14:paraId="5B82332D" w14:textId="77777777" w:rsidR="00BE1976" w:rsidRPr="00C36DB1" w:rsidRDefault="00BE1976" w:rsidP="00B41F51">
            <w:pPr>
              <w:keepLines/>
              <w:rPr>
                <w:rFonts w:cstheme="minorHAnsi"/>
                <w:sz w:val="24"/>
              </w:rPr>
            </w:pPr>
            <w:r w:rsidRPr="00C36DB1">
              <w:rPr>
                <w:rFonts w:cstheme="minorHAnsi"/>
                <w:sz w:val="24"/>
              </w:rPr>
              <w:t>Shortlisting of proposals for evaluations</w:t>
            </w:r>
          </w:p>
        </w:tc>
        <w:tc>
          <w:tcPr>
            <w:tcW w:w="2085" w:type="dxa"/>
            <w:shd w:val="clear" w:color="auto" w:fill="auto"/>
          </w:tcPr>
          <w:p w14:paraId="2CF2197E" w14:textId="77777777" w:rsidR="00BE1976" w:rsidRPr="00C36DB1" w:rsidRDefault="00BE1976" w:rsidP="00B41F51">
            <w:pPr>
              <w:keepLines/>
              <w:rPr>
                <w:rFonts w:cstheme="minorHAnsi"/>
                <w:sz w:val="24"/>
              </w:rPr>
            </w:pPr>
            <w:r w:rsidRPr="00C36DB1">
              <w:rPr>
                <w:rFonts w:cstheme="minorHAnsi"/>
                <w:sz w:val="24"/>
              </w:rPr>
              <w:t>May-Jun 19</w:t>
            </w:r>
          </w:p>
        </w:tc>
      </w:tr>
      <w:tr w:rsidR="00BE1976" w:rsidRPr="00C36DB1" w14:paraId="2CAE378E" w14:textId="77777777" w:rsidTr="00C36DB1">
        <w:tc>
          <w:tcPr>
            <w:tcW w:w="882" w:type="dxa"/>
            <w:shd w:val="clear" w:color="auto" w:fill="auto"/>
          </w:tcPr>
          <w:p w14:paraId="58DE09DF" w14:textId="4FBB5462" w:rsidR="00BE1976" w:rsidRPr="00FB1408" w:rsidRDefault="00BE1976" w:rsidP="00FB1408">
            <w:pPr>
              <w:pStyle w:val="ListParagraph"/>
              <w:keepLines/>
              <w:numPr>
                <w:ilvl w:val="0"/>
                <w:numId w:val="26"/>
              </w:numPr>
              <w:rPr>
                <w:rFonts w:cstheme="minorHAnsi"/>
                <w:sz w:val="24"/>
              </w:rPr>
            </w:pPr>
          </w:p>
        </w:tc>
        <w:tc>
          <w:tcPr>
            <w:tcW w:w="5529" w:type="dxa"/>
            <w:shd w:val="clear" w:color="auto" w:fill="auto"/>
          </w:tcPr>
          <w:p w14:paraId="592D8820" w14:textId="77777777" w:rsidR="00BE1976" w:rsidRPr="00C36DB1" w:rsidRDefault="00BE1976" w:rsidP="00B41F51">
            <w:pPr>
              <w:keepLines/>
              <w:rPr>
                <w:rFonts w:cstheme="minorHAnsi"/>
                <w:sz w:val="24"/>
              </w:rPr>
            </w:pPr>
            <w:r w:rsidRPr="00C36DB1">
              <w:rPr>
                <w:rFonts w:cstheme="minorHAnsi"/>
                <w:sz w:val="24"/>
              </w:rPr>
              <w:t>Award of trial</w:t>
            </w:r>
          </w:p>
        </w:tc>
        <w:tc>
          <w:tcPr>
            <w:tcW w:w="2085" w:type="dxa"/>
            <w:shd w:val="clear" w:color="auto" w:fill="auto"/>
          </w:tcPr>
          <w:p w14:paraId="42CC24D8" w14:textId="77777777" w:rsidR="00BE1976" w:rsidRPr="00C36DB1" w:rsidRDefault="00BE1976" w:rsidP="00B41F51">
            <w:pPr>
              <w:keepLines/>
              <w:rPr>
                <w:rFonts w:cstheme="minorHAnsi"/>
                <w:sz w:val="24"/>
              </w:rPr>
            </w:pPr>
            <w:r w:rsidRPr="00C36DB1">
              <w:rPr>
                <w:rFonts w:cstheme="minorHAnsi"/>
                <w:sz w:val="24"/>
              </w:rPr>
              <w:t>Jul 19</w:t>
            </w:r>
          </w:p>
        </w:tc>
      </w:tr>
      <w:tr w:rsidR="00BE1976" w:rsidRPr="00C36DB1" w14:paraId="28AB5AFC" w14:textId="77777777" w:rsidTr="00C36DB1">
        <w:tc>
          <w:tcPr>
            <w:tcW w:w="882" w:type="dxa"/>
            <w:shd w:val="clear" w:color="auto" w:fill="auto"/>
          </w:tcPr>
          <w:p w14:paraId="32960832" w14:textId="675D7735" w:rsidR="00BE1976" w:rsidRPr="00FB1408" w:rsidRDefault="00BE1976" w:rsidP="00FB1408">
            <w:pPr>
              <w:pStyle w:val="ListParagraph"/>
              <w:keepLines/>
              <w:numPr>
                <w:ilvl w:val="0"/>
                <w:numId w:val="26"/>
              </w:numPr>
              <w:rPr>
                <w:rFonts w:cstheme="minorHAnsi"/>
                <w:sz w:val="24"/>
              </w:rPr>
            </w:pPr>
          </w:p>
        </w:tc>
        <w:tc>
          <w:tcPr>
            <w:tcW w:w="5529" w:type="dxa"/>
            <w:shd w:val="clear" w:color="auto" w:fill="auto"/>
          </w:tcPr>
          <w:p w14:paraId="40C53630" w14:textId="77777777" w:rsidR="00BE1976" w:rsidRPr="00C36DB1" w:rsidRDefault="00BE1976" w:rsidP="00B41F51">
            <w:pPr>
              <w:keepLines/>
              <w:rPr>
                <w:rFonts w:cstheme="minorHAnsi"/>
                <w:sz w:val="24"/>
              </w:rPr>
            </w:pPr>
            <w:r w:rsidRPr="00C36DB1">
              <w:rPr>
                <w:rFonts w:cstheme="minorHAnsi"/>
                <w:sz w:val="24"/>
              </w:rPr>
              <w:t>Commencement of Trial</w:t>
            </w:r>
          </w:p>
        </w:tc>
        <w:tc>
          <w:tcPr>
            <w:tcW w:w="2085" w:type="dxa"/>
            <w:shd w:val="clear" w:color="auto" w:fill="auto"/>
          </w:tcPr>
          <w:p w14:paraId="68BCA8FA" w14:textId="77777777" w:rsidR="00BE1976" w:rsidRPr="00C36DB1" w:rsidRDefault="00BE1976" w:rsidP="00B41F51">
            <w:pPr>
              <w:keepLines/>
              <w:rPr>
                <w:rFonts w:cstheme="minorHAnsi"/>
                <w:sz w:val="24"/>
              </w:rPr>
            </w:pPr>
            <w:r w:rsidRPr="00C36DB1">
              <w:rPr>
                <w:rFonts w:cstheme="minorHAnsi"/>
                <w:sz w:val="24"/>
              </w:rPr>
              <w:t>Aug 19</w:t>
            </w:r>
          </w:p>
        </w:tc>
      </w:tr>
    </w:tbl>
    <w:p w14:paraId="6E36BE19" w14:textId="3517C62F" w:rsidR="00BE1976" w:rsidRPr="00C36DB1" w:rsidRDefault="00BE1976" w:rsidP="00BE1976">
      <w:pPr>
        <w:rPr>
          <w:lang w:val="en-US" w:eastAsia="zh-CN"/>
        </w:rPr>
      </w:pPr>
    </w:p>
    <w:p w14:paraId="6C1ABED5" w14:textId="7EE14608" w:rsidR="00BE1976" w:rsidRPr="00C36DB1" w:rsidRDefault="005831C1" w:rsidP="00BE1976">
      <w:pPr>
        <w:pStyle w:val="Subtitle"/>
      </w:pPr>
      <w:r w:rsidRPr="00C36DB1">
        <w:t xml:space="preserve">TECH CALL </w:t>
      </w:r>
      <w:r w:rsidR="00BE1976" w:rsidRPr="00C36DB1">
        <w:t>BRIEFING</w:t>
      </w:r>
    </w:p>
    <w:p w14:paraId="53AE2978" w14:textId="198B627B" w:rsidR="000F28A3" w:rsidRDefault="00B45F43" w:rsidP="00B45F43">
      <w:pPr>
        <w:pStyle w:val="Heading2"/>
      </w:pPr>
      <w:r w:rsidRPr="00FB1408">
        <w:t xml:space="preserve">Parties who are interested to attend the Tech Call briefing are required to register no </w:t>
      </w:r>
      <w:r w:rsidRPr="00D92CFF">
        <w:t xml:space="preserve">later than </w:t>
      </w:r>
      <w:r w:rsidRPr="00D92CFF">
        <w:rPr>
          <w:b/>
          <w:u w:val="single"/>
        </w:rPr>
        <w:t>15 March 2019</w:t>
      </w:r>
      <w:r w:rsidRPr="00D92CFF">
        <w:t xml:space="preserve"> via email</w:t>
      </w:r>
      <w:r w:rsidRPr="00FB1408">
        <w:t xml:space="preserve"> </w:t>
      </w:r>
      <w:r w:rsidRPr="00D219F8">
        <w:t>to</w:t>
      </w:r>
      <w:r>
        <w:t xml:space="preserve"> </w:t>
      </w:r>
      <w:hyperlink r:id="rId15" w:history="1">
        <w:r w:rsidRPr="00F704FF">
          <w:rPr>
            <w:rStyle w:val="Hyperlink"/>
            <w:rFonts w:cstheme="minorHAnsi"/>
          </w:rPr>
          <w:t>Tech@imda.gov.sg</w:t>
        </w:r>
      </w:hyperlink>
      <w:r w:rsidR="000F28A3">
        <w:t>, using the following format:</w:t>
      </w:r>
    </w:p>
    <w:p w14:paraId="57AB068E" w14:textId="3B0A4644" w:rsidR="00147C70" w:rsidRPr="00E744FF" w:rsidRDefault="00074D3F" w:rsidP="00BE51A0">
      <w:pPr>
        <w:ind w:left="680"/>
        <w:rPr>
          <w:rFonts w:cstheme="minorHAnsi"/>
        </w:rPr>
      </w:pPr>
      <w:r w:rsidRPr="00BE51A0">
        <w:rPr>
          <w:rFonts w:cstheme="minorHAnsi"/>
          <w:b/>
          <w:sz w:val="24"/>
          <w:u w:val="single"/>
          <w:lang w:val="en-US" w:eastAsia="zh-CN"/>
        </w:rPr>
        <w:t xml:space="preserve">EMAIL SUBJECT HEADING </w:t>
      </w:r>
    </w:p>
    <w:p w14:paraId="134DBA37" w14:textId="5C744295" w:rsidR="000F28A3" w:rsidRPr="00E744FF" w:rsidRDefault="000F28A3" w:rsidP="00BE51A0">
      <w:pPr>
        <w:ind w:left="680"/>
        <w:rPr>
          <w:rFonts w:cstheme="minorHAnsi"/>
        </w:rPr>
      </w:pPr>
      <w:r w:rsidRPr="00BE51A0">
        <w:rPr>
          <w:rFonts w:cstheme="minorHAnsi"/>
          <w:sz w:val="24"/>
          <w:lang w:val="en-US" w:eastAsia="zh-CN"/>
        </w:rPr>
        <w:t>“IMDA-PSA 5G Trial Tech Call – Registration_&lt;Company name&gt;”</w:t>
      </w:r>
    </w:p>
    <w:p w14:paraId="732B41BE" w14:textId="77777777" w:rsidR="00074D3F" w:rsidRPr="00A02495" w:rsidRDefault="00074D3F" w:rsidP="00BE51A0">
      <w:pPr>
        <w:ind w:left="680"/>
        <w:rPr>
          <w:rFonts w:cstheme="minorHAnsi"/>
        </w:rPr>
      </w:pPr>
    </w:p>
    <w:p w14:paraId="024822BF" w14:textId="3D6A89FB" w:rsidR="000F28A3" w:rsidRPr="00BE51A0" w:rsidRDefault="00074D3F" w:rsidP="00BE51A0">
      <w:pPr>
        <w:ind w:left="680"/>
        <w:rPr>
          <w:rFonts w:cstheme="minorHAnsi"/>
          <w:b/>
          <w:u w:val="single"/>
        </w:rPr>
      </w:pPr>
      <w:r w:rsidRPr="00BE51A0">
        <w:rPr>
          <w:rFonts w:cstheme="minorHAnsi"/>
          <w:b/>
          <w:sz w:val="24"/>
          <w:u w:val="single"/>
          <w:lang w:val="en-US" w:eastAsia="zh-CN"/>
        </w:rPr>
        <w:t>EMAIL BODY</w:t>
      </w:r>
    </w:p>
    <w:p w14:paraId="62E1307F" w14:textId="5A0AA2FA" w:rsidR="00074D3F" w:rsidRPr="00E744FF" w:rsidRDefault="00074D3F" w:rsidP="00BE51A0">
      <w:pPr>
        <w:ind w:left="680"/>
        <w:rPr>
          <w:rFonts w:cstheme="minorHAnsi"/>
        </w:rPr>
      </w:pPr>
      <w:r w:rsidRPr="00BE51A0">
        <w:rPr>
          <w:rFonts w:cstheme="minorHAnsi"/>
          <w:sz w:val="24"/>
          <w:lang w:val="en-US" w:eastAsia="zh-CN"/>
        </w:rPr>
        <w:t>List of interested personnel:</w:t>
      </w:r>
    </w:p>
    <w:tbl>
      <w:tblPr>
        <w:tblStyle w:val="TableGrid"/>
        <w:tblW w:w="8387" w:type="dxa"/>
        <w:tblInd w:w="680" w:type="dxa"/>
        <w:tblLook w:val="04A0" w:firstRow="1" w:lastRow="0" w:firstColumn="1" w:lastColumn="0" w:noHBand="0" w:noVBand="1"/>
      </w:tblPr>
      <w:tblGrid>
        <w:gridCol w:w="591"/>
        <w:gridCol w:w="1656"/>
        <w:gridCol w:w="1627"/>
        <w:gridCol w:w="2260"/>
        <w:gridCol w:w="2253"/>
      </w:tblGrid>
      <w:tr w:rsidR="00147C70" w:rsidRPr="00074D3F" w14:paraId="16ECF2C6" w14:textId="77777777" w:rsidTr="00BE51A0">
        <w:tc>
          <w:tcPr>
            <w:tcW w:w="557" w:type="dxa"/>
            <w:shd w:val="clear" w:color="auto" w:fill="D0CECE" w:themeFill="background2" w:themeFillShade="E6"/>
            <w:vAlign w:val="center"/>
          </w:tcPr>
          <w:p w14:paraId="6B522EEE" w14:textId="77777777" w:rsidR="00147C70" w:rsidRPr="00BE51A0" w:rsidRDefault="00147C70" w:rsidP="005267AE">
            <w:pPr>
              <w:jc w:val="center"/>
              <w:rPr>
                <w:rFonts w:cstheme="minorHAnsi"/>
                <w:b/>
                <w:sz w:val="24"/>
                <w:lang w:val="en-US" w:eastAsia="zh-CN"/>
              </w:rPr>
            </w:pPr>
            <w:r w:rsidRPr="00BE51A0">
              <w:rPr>
                <w:rFonts w:cstheme="minorHAnsi"/>
                <w:b/>
                <w:sz w:val="24"/>
                <w:lang w:val="en-US" w:eastAsia="zh-CN"/>
              </w:rPr>
              <w:t>S/N</w:t>
            </w:r>
          </w:p>
        </w:tc>
        <w:tc>
          <w:tcPr>
            <w:tcW w:w="1665" w:type="dxa"/>
            <w:shd w:val="clear" w:color="auto" w:fill="D0CECE" w:themeFill="background2" w:themeFillShade="E6"/>
            <w:vAlign w:val="center"/>
          </w:tcPr>
          <w:p w14:paraId="72F454E3" w14:textId="10790D87" w:rsidR="00147C70" w:rsidRPr="00BE51A0" w:rsidRDefault="00147C70" w:rsidP="005267AE">
            <w:pPr>
              <w:jc w:val="center"/>
              <w:rPr>
                <w:rFonts w:cstheme="minorHAnsi"/>
                <w:b/>
                <w:sz w:val="24"/>
                <w:lang w:val="en-US" w:eastAsia="zh-CN"/>
              </w:rPr>
            </w:pPr>
            <w:r w:rsidRPr="00BE51A0">
              <w:rPr>
                <w:rFonts w:cstheme="minorHAnsi"/>
                <w:b/>
                <w:sz w:val="24"/>
                <w:lang w:val="en-US" w:eastAsia="zh-CN"/>
              </w:rPr>
              <w:t>Name</w:t>
            </w:r>
          </w:p>
        </w:tc>
        <w:tc>
          <w:tcPr>
            <w:tcW w:w="1629" w:type="dxa"/>
            <w:shd w:val="clear" w:color="auto" w:fill="D0CECE" w:themeFill="background2" w:themeFillShade="E6"/>
            <w:vAlign w:val="center"/>
          </w:tcPr>
          <w:p w14:paraId="22697736" w14:textId="73CF6860" w:rsidR="00147C70" w:rsidRPr="00BE51A0" w:rsidRDefault="00147C70" w:rsidP="005267AE">
            <w:pPr>
              <w:jc w:val="center"/>
              <w:rPr>
                <w:rFonts w:cstheme="minorHAnsi"/>
                <w:b/>
                <w:sz w:val="24"/>
                <w:lang w:val="en-US" w:eastAsia="zh-CN"/>
              </w:rPr>
            </w:pPr>
            <w:r w:rsidRPr="00BE51A0">
              <w:rPr>
                <w:rFonts w:cstheme="minorHAnsi"/>
                <w:b/>
                <w:sz w:val="24"/>
                <w:lang w:val="en-US" w:eastAsia="zh-CN"/>
              </w:rPr>
              <w:t>Designation</w:t>
            </w:r>
          </w:p>
        </w:tc>
        <w:tc>
          <w:tcPr>
            <w:tcW w:w="2268" w:type="dxa"/>
            <w:shd w:val="clear" w:color="auto" w:fill="D0CECE" w:themeFill="background2" w:themeFillShade="E6"/>
            <w:vAlign w:val="center"/>
          </w:tcPr>
          <w:p w14:paraId="430F1813" w14:textId="2B8B0F92" w:rsidR="00147C70" w:rsidRPr="00BE51A0" w:rsidRDefault="00147C70" w:rsidP="005267AE">
            <w:pPr>
              <w:jc w:val="center"/>
              <w:rPr>
                <w:rFonts w:cstheme="minorHAnsi"/>
                <w:b/>
                <w:sz w:val="24"/>
                <w:lang w:val="en-US" w:eastAsia="zh-CN"/>
              </w:rPr>
            </w:pPr>
            <w:r w:rsidRPr="00BE51A0">
              <w:rPr>
                <w:rFonts w:cstheme="minorHAnsi"/>
                <w:b/>
                <w:sz w:val="24"/>
                <w:lang w:val="en-US" w:eastAsia="zh-CN"/>
              </w:rPr>
              <w:t>Department, Group</w:t>
            </w:r>
          </w:p>
        </w:tc>
        <w:tc>
          <w:tcPr>
            <w:tcW w:w="2268" w:type="dxa"/>
            <w:shd w:val="clear" w:color="auto" w:fill="D0CECE" w:themeFill="background2" w:themeFillShade="E6"/>
            <w:vAlign w:val="center"/>
          </w:tcPr>
          <w:p w14:paraId="351B795A" w14:textId="28660833" w:rsidR="00147C70" w:rsidRPr="00BE51A0" w:rsidRDefault="00147C70" w:rsidP="005267AE">
            <w:pPr>
              <w:jc w:val="center"/>
              <w:rPr>
                <w:rFonts w:cstheme="minorHAnsi"/>
                <w:b/>
                <w:sz w:val="24"/>
                <w:lang w:val="en-US" w:eastAsia="zh-CN"/>
              </w:rPr>
            </w:pPr>
            <w:r w:rsidRPr="00BE51A0">
              <w:rPr>
                <w:rFonts w:cstheme="minorHAnsi"/>
                <w:b/>
                <w:sz w:val="24"/>
                <w:lang w:val="en-US" w:eastAsia="zh-CN"/>
              </w:rPr>
              <w:t>Email</w:t>
            </w:r>
          </w:p>
        </w:tc>
      </w:tr>
      <w:tr w:rsidR="00147C70" w:rsidRPr="00074D3F" w14:paraId="69E3FCAF" w14:textId="77777777" w:rsidTr="00BE51A0">
        <w:tc>
          <w:tcPr>
            <w:tcW w:w="557" w:type="dxa"/>
            <w:vAlign w:val="center"/>
          </w:tcPr>
          <w:p w14:paraId="1B2A45A9" w14:textId="77777777" w:rsidR="00147C70" w:rsidRPr="00BE51A0" w:rsidRDefault="00147C70" w:rsidP="005267AE">
            <w:pPr>
              <w:pStyle w:val="ListParagraph"/>
              <w:numPr>
                <w:ilvl w:val="0"/>
                <w:numId w:val="19"/>
              </w:numPr>
              <w:jc w:val="center"/>
              <w:rPr>
                <w:rFonts w:cstheme="minorHAnsi"/>
                <w:sz w:val="24"/>
                <w:lang w:val="en-US" w:eastAsia="zh-CN"/>
              </w:rPr>
            </w:pPr>
          </w:p>
        </w:tc>
        <w:tc>
          <w:tcPr>
            <w:tcW w:w="1665" w:type="dxa"/>
          </w:tcPr>
          <w:p w14:paraId="25114900" w14:textId="77777777" w:rsidR="00147C70" w:rsidRPr="00BE51A0" w:rsidRDefault="00147C70" w:rsidP="005267AE">
            <w:pPr>
              <w:rPr>
                <w:rFonts w:cstheme="minorHAnsi"/>
                <w:sz w:val="24"/>
                <w:lang w:val="en-US" w:eastAsia="zh-CN"/>
              </w:rPr>
            </w:pPr>
          </w:p>
        </w:tc>
        <w:tc>
          <w:tcPr>
            <w:tcW w:w="1629" w:type="dxa"/>
          </w:tcPr>
          <w:p w14:paraId="232A407F" w14:textId="77777777" w:rsidR="00147C70" w:rsidRPr="00BE51A0" w:rsidRDefault="00147C70" w:rsidP="005267AE">
            <w:pPr>
              <w:rPr>
                <w:rFonts w:cstheme="minorHAnsi"/>
                <w:sz w:val="24"/>
                <w:lang w:val="en-US" w:eastAsia="zh-CN"/>
              </w:rPr>
            </w:pPr>
          </w:p>
        </w:tc>
        <w:tc>
          <w:tcPr>
            <w:tcW w:w="2268" w:type="dxa"/>
          </w:tcPr>
          <w:p w14:paraId="26F90428" w14:textId="77777777" w:rsidR="00147C70" w:rsidRPr="00BE51A0" w:rsidRDefault="00147C70" w:rsidP="005267AE">
            <w:pPr>
              <w:rPr>
                <w:rFonts w:cstheme="minorHAnsi"/>
                <w:sz w:val="24"/>
                <w:lang w:val="en-US" w:eastAsia="zh-CN"/>
              </w:rPr>
            </w:pPr>
          </w:p>
        </w:tc>
        <w:tc>
          <w:tcPr>
            <w:tcW w:w="2268" w:type="dxa"/>
          </w:tcPr>
          <w:p w14:paraId="3A2138F7" w14:textId="77777777" w:rsidR="00147C70" w:rsidRPr="00BE51A0" w:rsidRDefault="00147C70" w:rsidP="005267AE">
            <w:pPr>
              <w:rPr>
                <w:rFonts w:cstheme="minorHAnsi"/>
                <w:sz w:val="24"/>
                <w:lang w:val="en-US" w:eastAsia="zh-CN"/>
              </w:rPr>
            </w:pPr>
          </w:p>
        </w:tc>
      </w:tr>
      <w:tr w:rsidR="00147C70" w:rsidRPr="00074D3F" w14:paraId="69D1A95C" w14:textId="77777777" w:rsidTr="00BE51A0">
        <w:tc>
          <w:tcPr>
            <w:tcW w:w="557" w:type="dxa"/>
            <w:vAlign w:val="center"/>
          </w:tcPr>
          <w:p w14:paraId="6A61BC2F" w14:textId="77777777" w:rsidR="00147C70" w:rsidRPr="00BE51A0" w:rsidRDefault="00147C70" w:rsidP="005267AE">
            <w:pPr>
              <w:pStyle w:val="ListParagraph"/>
              <w:numPr>
                <w:ilvl w:val="0"/>
                <w:numId w:val="19"/>
              </w:numPr>
              <w:jc w:val="center"/>
              <w:rPr>
                <w:rFonts w:cstheme="minorHAnsi"/>
                <w:sz w:val="24"/>
                <w:lang w:val="en-US" w:eastAsia="zh-CN"/>
              </w:rPr>
            </w:pPr>
          </w:p>
        </w:tc>
        <w:tc>
          <w:tcPr>
            <w:tcW w:w="1665" w:type="dxa"/>
          </w:tcPr>
          <w:p w14:paraId="5AE0CF1D" w14:textId="77777777" w:rsidR="00147C70" w:rsidRPr="00BE51A0" w:rsidRDefault="00147C70" w:rsidP="005267AE">
            <w:pPr>
              <w:rPr>
                <w:rFonts w:cstheme="minorHAnsi"/>
                <w:sz w:val="24"/>
                <w:lang w:val="en-US" w:eastAsia="zh-CN"/>
              </w:rPr>
            </w:pPr>
          </w:p>
        </w:tc>
        <w:tc>
          <w:tcPr>
            <w:tcW w:w="1629" w:type="dxa"/>
          </w:tcPr>
          <w:p w14:paraId="7D767688" w14:textId="77777777" w:rsidR="00147C70" w:rsidRPr="00BE51A0" w:rsidRDefault="00147C70" w:rsidP="005267AE">
            <w:pPr>
              <w:rPr>
                <w:rFonts w:cstheme="minorHAnsi"/>
                <w:sz w:val="24"/>
                <w:lang w:val="en-US" w:eastAsia="zh-CN"/>
              </w:rPr>
            </w:pPr>
          </w:p>
        </w:tc>
        <w:tc>
          <w:tcPr>
            <w:tcW w:w="2268" w:type="dxa"/>
          </w:tcPr>
          <w:p w14:paraId="44AE27EE" w14:textId="77777777" w:rsidR="00147C70" w:rsidRPr="00BE51A0" w:rsidRDefault="00147C70" w:rsidP="005267AE">
            <w:pPr>
              <w:rPr>
                <w:rFonts w:cstheme="minorHAnsi"/>
                <w:sz w:val="24"/>
                <w:lang w:val="en-US" w:eastAsia="zh-CN"/>
              </w:rPr>
            </w:pPr>
          </w:p>
        </w:tc>
        <w:tc>
          <w:tcPr>
            <w:tcW w:w="2268" w:type="dxa"/>
          </w:tcPr>
          <w:p w14:paraId="683EBE49" w14:textId="77777777" w:rsidR="00147C70" w:rsidRPr="00BE51A0" w:rsidRDefault="00147C70" w:rsidP="005267AE">
            <w:pPr>
              <w:rPr>
                <w:rFonts w:cstheme="minorHAnsi"/>
                <w:sz w:val="24"/>
                <w:lang w:val="en-US" w:eastAsia="zh-CN"/>
              </w:rPr>
            </w:pPr>
          </w:p>
        </w:tc>
      </w:tr>
      <w:tr w:rsidR="00147C70" w:rsidRPr="00074D3F" w14:paraId="6E341E5D" w14:textId="77777777" w:rsidTr="00BE51A0">
        <w:tc>
          <w:tcPr>
            <w:tcW w:w="557" w:type="dxa"/>
            <w:vAlign w:val="center"/>
          </w:tcPr>
          <w:p w14:paraId="2B5B1094" w14:textId="77777777" w:rsidR="00147C70" w:rsidRPr="00BE51A0" w:rsidRDefault="00147C70" w:rsidP="005267AE">
            <w:pPr>
              <w:pStyle w:val="ListParagraph"/>
              <w:numPr>
                <w:ilvl w:val="0"/>
                <w:numId w:val="19"/>
              </w:numPr>
              <w:jc w:val="center"/>
              <w:rPr>
                <w:rFonts w:cstheme="minorHAnsi"/>
                <w:sz w:val="24"/>
                <w:lang w:val="en-US" w:eastAsia="zh-CN"/>
              </w:rPr>
            </w:pPr>
          </w:p>
        </w:tc>
        <w:tc>
          <w:tcPr>
            <w:tcW w:w="1665" w:type="dxa"/>
          </w:tcPr>
          <w:p w14:paraId="5EEC6A57" w14:textId="77777777" w:rsidR="00147C70" w:rsidRPr="00BE51A0" w:rsidRDefault="00147C70" w:rsidP="005267AE">
            <w:pPr>
              <w:rPr>
                <w:rFonts w:cstheme="minorHAnsi"/>
                <w:sz w:val="24"/>
                <w:lang w:val="en-US" w:eastAsia="zh-CN"/>
              </w:rPr>
            </w:pPr>
          </w:p>
        </w:tc>
        <w:tc>
          <w:tcPr>
            <w:tcW w:w="1629" w:type="dxa"/>
          </w:tcPr>
          <w:p w14:paraId="2EB8836B" w14:textId="77777777" w:rsidR="00147C70" w:rsidRPr="00BE51A0" w:rsidRDefault="00147C70" w:rsidP="005267AE">
            <w:pPr>
              <w:rPr>
                <w:rFonts w:cstheme="minorHAnsi"/>
                <w:sz w:val="24"/>
                <w:lang w:val="en-US" w:eastAsia="zh-CN"/>
              </w:rPr>
            </w:pPr>
          </w:p>
        </w:tc>
        <w:tc>
          <w:tcPr>
            <w:tcW w:w="2268" w:type="dxa"/>
          </w:tcPr>
          <w:p w14:paraId="7796645A" w14:textId="77777777" w:rsidR="00147C70" w:rsidRPr="00BE51A0" w:rsidRDefault="00147C70" w:rsidP="005267AE">
            <w:pPr>
              <w:rPr>
                <w:rFonts w:cstheme="minorHAnsi"/>
                <w:sz w:val="24"/>
                <w:lang w:val="en-US" w:eastAsia="zh-CN"/>
              </w:rPr>
            </w:pPr>
          </w:p>
        </w:tc>
        <w:tc>
          <w:tcPr>
            <w:tcW w:w="2268" w:type="dxa"/>
          </w:tcPr>
          <w:p w14:paraId="5F94D1A5" w14:textId="77777777" w:rsidR="00147C70" w:rsidRPr="00BE51A0" w:rsidRDefault="00147C70" w:rsidP="005267AE">
            <w:pPr>
              <w:rPr>
                <w:rFonts w:cstheme="minorHAnsi"/>
                <w:sz w:val="24"/>
                <w:lang w:val="en-US" w:eastAsia="zh-CN"/>
              </w:rPr>
            </w:pPr>
          </w:p>
        </w:tc>
      </w:tr>
    </w:tbl>
    <w:p w14:paraId="3E08B77F" w14:textId="39D93233" w:rsidR="00147C70" w:rsidRPr="00E744FF" w:rsidRDefault="00147C70" w:rsidP="00BE51A0">
      <w:pPr>
        <w:ind w:left="680"/>
        <w:rPr>
          <w:rFonts w:cstheme="minorHAnsi"/>
        </w:rPr>
      </w:pPr>
    </w:p>
    <w:p w14:paraId="5C67A72B" w14:textId="1EF301E3" w:rsidR="00074D3F" w:rsidRPr="00E744FF" w:rsidRDefault="00074D3F" w:rsidP="00BE51A0">
      <w:pPr>
        <w:ind w:left="680"/>
        <w:rPr>
          <w:rFonts w:cstheme="minorHAnsi"/>
        </w:rPr>
      </w:pPr>
      <w:r w:rsidRPr="00BE51A0">
        <w:rPr>
          <w:rFonts w:cstheme="minorHAnsi"/>
          <w:sz w:val="24"/>
          <w:lang w:val="en-US" w:eastAsia="zh-CN"/>
        </w:rPr>
        <w:t>List of</w:t>
      </w:r>
      <w:r w:rsidR="00624BD7" w:rsidRPr="00BE51A0">
        <w:rPr>
          <w:rFonts w:cstheme="minorHAnsi"/>
          <w:sz w:val="24"/>
          <w:lang w:val="en-US" w:eastAsia="zh-CN"/>
        </w:rPr>
        <w:t xml:space="preserve"> other </w:t>
      </w:r>
      <w:r w:rsidRPr="00BE51A0">
        <w:rPr>
          <w:rFonts w:cstheme="minorHAnsi"/>
          <w:sz w:val="24"/>
          <w:lang w:val="en-US" w:eastAsia="zh-CN"/>
        </w:rPr>
        <w:t xml:space="preserve">5G </w:t>
      </w:r>
      <w:r w:rsidR="00624BD7">
        <w:rPr>
          <w:rFonts w:cstheme="minorHAnsi"/>
          <w:sz w:val="24"/>
          <w:lang w:val="en-US" w:eastAsia="zh-CN"/>
        </w:rPr>
        <w:t xml:space="preserve">trials, </w:t>
      </w:r>
      <w:r w:rsidRPr="00BE51A0">
        <w:rPr>
          <w:rFonts w:cstheme="minorHAnsi"/>
          <w:sz w:val="24"/>
          <w:lang w:val="en-US" w:eastAsia="zh-CN"/>
        </w:rPr>
        <w:t>projects and deployments involved:</w:t>
      </w:r>
    </w:p>
    <w:tbl>
      <w:tblPr>
        <w:tblStyle w:val="TableGrid"/>
        <w:tblW w:w="8387" w:type="dxa"/>
        <w:tblInd w:w="680" w:type="dxa"/>
        <w:tblLook w:val="04A0" w:firstRow="1" w:lastRow="0" w:firstColumn="1" w:lastColumn="0" w:noHBand="0" w:noVBand="1"/>
      </w:tblPr>
      <w:tblGrid>
        <w:gridCol w:w="591"/>
        <w:gridCol w:w="1659"/>
        <w:gridCol w:w="1623"/>
        <w:gridCol w:w="2258"/>
        <w:gridCol w:w="2256"/>
      </w:tblGrid>
      <w:tr w:rsidR="00147C70" w:rsidRPr="00074D3F" w14:paraId="3EBC4414" w14:textId="77777777" w:rsidTr="005267AE">
        <w:tc>
          <w:tcPr>
            <w:tcW w:w="557" w:type="dxa"/>
            <w:shd w:val="clear" w:color="auto" w:fill="D0CECE" w:themeFill="background2" w:themeFillShade="E6"/>
            <w:vAlign w:val="center"/>
          </w:tcPr>
          <w:p w14:paraId="3D5A012B" w14:textId="77777777" w:rsidR="00147C70" w:rsidRPr="00BE51A0" w:rsidRDefault="00147C70" w:rsidP="005267AE">
            <w:pPr>
              <w:jc w:val="center"/>
              <w:rPr>
                <w:rFonts w:cstheme="minorHAnsi"/>
                <w:b/>
                <w:sz w:val="24"/>
                <w:lang w:val="en-US" w:eastAsia="zh-CN"/>
              </w:rPr>
            </w:pPr>
            <w:r w:rsidRPr="00BE51A0">
              <w:rPr>
                <w:rFonts w:cstheme="minorHAnsi"/>
                <w:b/>
                <w:sz w:val="24"/>
                <w:lang w:val="en-US" w:eastAsia="zh-CN"/>
              </w:rPr>
              <w:t>S/N</w:t>
            </w:r>
          </w:p>
        </w:tc>
        <w:tc>
          <w:tcPr>
            <w:tcW w:w="1665" w:type="dxa"/>
            <w:shd w:val="clear" w:color="auto" w:fill="D0CECE" w:themeFill="background2" w:themeFillShade="E6"/>
            <w:vAlign w:val="center"/>
          </w:tcPr>
          <w:p w14:paraId="40EB99D9" w14:textId="15A5B1E6" w:rsidR="00147C70" w:rsidRPr="00BE51A0" w:rsidRDefault="00074D3F" w:rsidP="005267AE">
            <w:pPr>
              <w:jc w:val="center"/>
              <w:rPr>
                <w:rFonts w:cstheme="minorHAnsi"/>
                <w:b/>
                <w:sz w:val="24"/>
                <w:lang w:val="en-US" w:eastAsia="zh-CN"/>
              </w:rPr>
            </w:pPr>
            <w:r w:rsidRPr="00BE51A0">
              <w:rPr>
                <w:rFonts w:cstheme="minorHAnsi"/>
                <w:b/>
                <w:sz w:val="24"/>
                <w:lang w:val="en-US" w:eastAsia="zh-CN"/>
              </w:rPr>
              <w:t>Location</w:t>
            </w:r>
          </w:p>
        </w:tc>
        <w:tc>
          <w:tcPr>
            <w:tcW w:w="1629" w:type="dxa"/>
            <w:shd w:val="clear" w:color="auto" w:fill="D0CECE" w:themeFill="background2" w:themeFillShade="E6"/>
            <w:vAlign w:val="center"/>
          </w:tcPr>
          <w:p w14:paraId="297A01C2" w14:textId="1914C905" w:rsidR="00147C70" w:rsidRPr="00BE51A0" w:rsidRDefault="00074D3F" w:rsidP="005267AE">
            <w:pPr>
              <w:jc w:val="center"/>
              <w:rPr>
                <w:rFonts w:cstheme="minorHAnsi"/>
                <w:b/>
                <w:sz w:val="24"/>
                <w:lang w:val="en-US" w:eastAsia="zh-CN"/>
              </w:rPr>
            </w:pPr>
            <w:r w:rsidRPr="00BE51A0">
              <w:rPr>
                <w:rFonts w:cstheme="minorHAnsi"/>
                <w:b/>
                <w:sz w:val="24"/>
                <w:lang w:val="en-US" w:eastAsia="zh-CN"/>
              </w:rPr>
              <w:t>Parties Involved</w:t>
            </w:r>
          </w:p>
        </w:tc>
        <w:tc>
          <w:tcPr>
            <w:tcW w:w="2268" w:type="dxa"/>
            <w:shd w:val="clear" w:color="auto" w:fill="D0CECE" w:themeFill="background2" w:themeFillShade="E6"/>
            <w:vAlign w:val="center"/>
          </w:tcPr>
          <w:p w14:paraId="48A246D8" w14:textId="085A9C67" w:rsidR="00147C70" w:rsidRPr="00BE51A0" w:rsidRDefault="00074D3F" w:rsidP="005267AE">
            <w:pPr>
              <w:jc w:val="center"/>
              <w:rPr>
                <w:rFonts w:cstheme="minorHAnsi"/>
                <w:b/>
                <w:sz w:val="24"/>
                <w:lang w:val="en-US" w:eastAsia="zh-CN"/>
              </w:rPr>
            </w:pPr>
            <w:r w:rsidRPr="00BE51A0">
              <w:rPr>
                <w:rFonts w:cstheme="minorHAnsi"/>
                <w:b/>
                <w:sz w:val="24"/>
                <w:lang w:val="en-US" w:eastAsia="zh-CN"/>
              </w:rPr>
              <w:t>Description of Project</w:t>
            </w:r>
          </w:p>
        </w:tc>
        <w:tc>
          <w:tcPr>
            <w:tcW w:w="2268" w:type="dxa"/>
            <w:shd w:val="clear" w:color="auto" w:fill="D0CECE" w:themeFill="background2" w:themeFillShade="E6"/>
            <w:vAlign w:val="center"/>
          </w:tcPr>
          <w:p w14:paraId="14849E5E" w14:textId="0CCA7410" w:rsidR="00147C70" w:rsidRPr="00BE51A0" w:rsidRDefault="00074D3F" w:rsidP="005267AE">
            <w:pPr>
              <w:jc w:val="center"/>
              <w:rPr>
                <w:rFonts w:cstheme="minorHAnsi"/>
                <w:b/>
                <w:sz w:val="24"/>
                <w:lang w:val="en-US" w:eastAsia="zh-CN"/>
              </w:rPr>
            </w:pPr>
            <w:r w:rsidRPr="00BE51A0">
              <w:rPr>
                <w:rFonts w:cstheme="minorHAnsi"/>
                <w:b/>
                <w:sz w:val="24"/>
                <w:lang w:val="en-US" w:eastAsia="zh-CN"/>
              </w:rPr>
              <w:t>Project Duration</w:t>
            </w:r>
          </w:p>
        </w:tc>
      </w:tr>
      <w:tr w:rsidR="00147C70" w:rsidRPr="00074D3F" w14:paraId="3226990A" w14:textId="77777777" w:rsidTr="005267AE">
        <w:tc>
          <w:tcPr>
            <w:tcW w:w="557" w:type="dxa"/>
            <w:vAlign w:val="center"/>
          </w:tcPr>
          <w:p w14:paraId="578C9B7D" w14:textId="77777777" w:rsidR="00147C70" w:rsidRPr="00BE51A0" w:rsidRDefault="00147C70" w:rsidP="00BE51A0">
            <w:pPr>
              <w:pStyle w:val="ListParagraph"/>
              <w:numPr>
                <w:ilvl w:val="0"/>
                <w:numId w:val="27"/>
              </w:numPr>
              <w:jc w:val="center"/>
              <w:rPr>
                <w:rFonts w:cstheme="minorHAnsi"/>
                <w:sz w:val="24"/>
                <w:lang w:val="en-US" w:eastAsia="zh-CN"/>
              </w:rPr>
            </w:pPr>
          </w:p>
        </w:tc>
        <w:tc>
          <w:tcPr>
            <w:tcW w:w="1665" w:type="dxa"/>
          </w:tcPr>
          <w:p w14:paraId="4835FDA6" w14:textId="77777777" w:rsidR="00147C70" w:rsidRPr="00BE51A0" w:rsidRDefault="00147C70" w:rsidP="005267AE">
            <w:pPr>
              <w:rPr>
                <w:rFonts w:cstheme="minorHAnsi"/>
                <w:sz w:val="24"/>
                <w:lang w:val="en-US" w:eastAsia="zh-CN"/>
              </w:rPr>
            </w:pPr>
          </w:p>
        </w:tc>
        <w:tc>
          <w:tcPr>
            <w:tcW w:w="1629" w:type="dxa"/>
          </w:tcPr>
          <w:p w14:paraId="5A50B114" w14:textId="77777777" w:rsidR="00147C70" w:rsidRPr="00BE51A0" w:rsidRDefault="00147C70" w:rsidP="005267AE">
            <w:pPr>
              <w:rPr>
                <w:rFonts w:cstheme="minorHAnsi"/>
                <w:sz w:val="24"/>
                <w:lang w:val="en-US" w:eastAsia="zh-CN"/>
              </w:rPr>
            </w:pPr>
          </w:p>
        </w:tc>
        <w:tc>
          <w:tcPr>
            <w:tcW w:w="2268" w:type="dxa"/>
          </w:tcPr>
          <w:p w14:paraId="64A63C0F" w14:textId="77777777" w:rsidR="00147C70" w:rsidRPr="00BE51A0" w:rsidRDefault="00147C70" w:rsidP="005267AE">
            <w:pPr>
              <w:rPr>
                <w:rFonts w:cstheme="minorHAnsi"/>
                <w:sz w:val="24"/>
                <w:lang w:val="en-US" w:eastAsia="zh-CN"/>
              </w:rPr>
            </w:pPr>
          </w:p>
        </w:tc>
        <w:tc>
          <w:tcPr>
            <w:tcW w:w="2268" w:type="dxa"/>
          </w:tcPr>
          <w:p w14:paraId="585AE596" w14:textId="77777777" w:rsidR="00147C70" w:rsidRPr="00BE51A0" w:rsidRDefault="00147C70" w:rsidP="005267AE">
            <w:pPr>
              <w:rPr>
                <w:rFonts w:cstheme="minorHAnsi"/>
                <w:sz w:val="24"/>
                <w:lang w:val="en-US" w:eastAsia="zh-CN"/>
              </w:rPr>
            </w:pPr>
          </w:p>
        </w:tc>
      </w:tr>
      <w:tr w:rsidR="00147C70" w:rsidRPr="00074D3F" w14:paraId="5165862B" w14:textId="77777777" w:rsidTr="005267AE">
        <w:tc>
          <w:tcPr>
            <w:tcW w:w="557" w:type="dxa"/>
            <w:vAlign w:val="center"/>
          </w:tcPr>
          <w:p w14:paraId="0DC9DD8B" w14:textId="77777777" w:rsidR="00147C70" w:rsidRPr="00BE51A0" w:rsidRDefault="00147C70" w:rsidP="00BE51A0">
            <w:pPr>
              <w:pStyle w:val="ListParagraph"/>
              <w:numPr>
                <w:ilvl w:val="0"/>
                <w:numId w:val="27"/>
              </w:numPr>
              <w:jc w:val="center"/>
              <w:rPr>
                <w:rFonts w:cstheme="minorHAnsi"/>
                <w:sz w:val="24"/>
                <w:lang w:val="en-US" w:eastAsia="zh-CN"/>
              </w:rPr>
            </w:pPr>
          </w:p>
        </w:tc>
        <w:tc>
          <w:tcPr>
            <w:tcW w:w="1665" w:type="dxa"/>
          </w:tcPr>
          <w:p w14:paraId="1444C6DC" w14:textId="77777777" w:rsidR="00147C70" w:rsidRPr="00BE51A0" w:rsidRDefault="00147C70" w:rsidP="005267AE">
            <w:pPr>
              <w:rPr>
                <w:rFonts w:cstheme="minorHAnsi"/>
                <w:sz w:val="24"/>
                <w:lang w:val="en-US" w:eastAsia="zh-CN"/>
              </w:rPr>
            </w:pPr>
          </w:p>
        </w:tc>
        <w:tc>
          <w:tcPr>
            <w:tcW w:w="1629" w:type="dxa"/>
          </w:tcPr>
          <w:p w14:paraId="2D8DA397" w14:textId="77777777" w:rsidR="00147C70" w:rsidRPr="00BE51A0" w:rsidRDefault="00147C70" w:rsidP="005267AE">
            <w:pPr>
              <w:rPr>
                <w:rFonts w:cstheme="minorHAnsi"/>
                <w:sz w:val="24"/>
                <w:lang w:val="en-US" w:eastAsia="zh-CN"/>
              </w:rPr>
            </w:pPr>
          </w:p>
        </w:tc>
        <w:tc>
          <w:tcPr>
            <w:tcW w:w="2268" w:type="dxa"/>
          </w:tcPr>
          <w:p w14:paraId="2DC99E24" w14:textId="77777777" w:rsidR="00147C70" w:rsidRPr="00BE51A0" w:rsidRDefault="00147C70" w:rsidP="005267AE">
            <w:pPr>
              <w:rPr>
                <w:rFonts w:cstheme="minorHAnsi"/>
                <w:sz w:val="24"/>
                <w:lang w:val="en-US" w:eastAsia="zh-CN"/>
              </w:rPr>
            </w:pPr>
          </w:p>
        </w:tc>
        <w:tc>
          <w:tcPr>
            <w:tcW w:w="2268" w:type="dxa"/>
          </w:tcPr>
          <w:p w14:paraId="2AC48D17" w14:textId="77777777" w:rsidR="00147C70" w:rsidRPr="00BE51A0" w:rsidRDefault="00147C70" w:rsidP="005267AE">
            <w:pPr>
              <w:rPr>
                <w:rFonts w:cstheme="minorHAnsi"/>
                <w:sz w:val="24"/>
                <w:lang w:val="en-US" w:eastAsia="zh-CN"/>
              </w:rPr>
            </w:pPr>
          </w:p>
        </w:tc>
      </w:tr>
      <w:tr w:rsidR="00147C70" w:rsidRPr="00074D3F" w14:paraId="65FD6C22" w14:textId="77777777" w:rsidTr="005267AE">
        <w:tc>
          <w:tcPr>
            <w:tcW w:w="557" w:type="dxa"/>
            <w:vAlign w:val="center"/>
          </w:tcPr>
          <w:p w14:paraId="3ED8FF28" w14:textId="77777777" w:rsidR="00147C70" w:rsidRPr="00BE51A0" w:rsidRDefault="00147C70" w:rsidP="00BE51A0">
            <w:pPr>
              <w:pStyle w:val="ListParagraph"/>
              <w:numPr>
                <w:ilvl w:val="0"/>
                <w:numId w:val="27"/>
              </w:numPr>
              <w:jc w:val="center"/>
              <w:rPr>
                <w:rFonts w:cstheme="minorHAnsi"/>
                <w:sz w:val="24"/>
                <w:lang w:val="en-US" w:eastAsia="zh-CN"/>
              </w:rPr>
            </w:pPr>
          </w:p>
        </w:tc>
        <w:tc>
          <w:tcPr>
            <w:tcW w:w="1665" w:type="dxa"/>
          </w:tcPr>
          <w:p w14:paraId="25C16BB6" w14:textId="77777777" w:rsidR="00147C70" w:rsidRPr="00BE51A0" w:rsidRDefault="00147C70" w:rsidP="005267AE">
            <w:pPr>
              <w:rPr>
                <w:rFonts w:cstheme="minorHAnsi"/>
                <w:sz w:val="24"/>
                <w:lang w:val="en-US" w:eastAsia="zh-CN"/>
              </w:rPr>
            </w:pPr>
          </w:p>
        </w:tc>
        <w:tc>
          <w:tcPr>
            <w:tcW w:w="1629" w:type="dxa"/>
          </w:tcPr>
          <w:p w14:paraId="084DF837" w14:textId="77777777" w:rsidR="00147C70" w:rsidRPr="00BE51A0" w:rsidRDefault="00147C70" w:rsidP="005267AE">
            <w:pPr>
              <w:rPr>
                <w:rFonts w:cstheme="minorHAnsi"/>
                <w:sz w:val="24"/>
                <w:lang w:val="en-US" w:eastAsia="zh-CN"/>
              </w:rPr>
            </w:pPr>
          </w:p>
        </w:tc>
        <w:tc>
          <w:tcPr>
            <w:tcW w:w="2268" w:type="dxa"/>
          </w:tcPr>
          <w:p w14:paraId="32381A51" w14:textId="77777777" w:rsidR="00147C70" w:rsidRPr="00BE51A0" w:rsidRDefault="00147C70" w:rsidP="005267AE">
            <w:pPr>
              <w:rPr>
                <w:rFonts w:cstheme="minorHAnsi"/>
                <w:sz w:val="24"/>
                <w:lang w:val="en-US" w:eastAsia="zh-CN"/>
              </w:rPr>
            </w:pPr>
          </w:p>
        </w:tc>
        <w:tc>
          <w:tcPr>
            <w:tcW w:w="2268" w:type="dxa"/>
          </w:tcPr>
          <w:p w14:paraId="2D566214" w14:textId="77777777" w:rsidR="00147C70" w:rsidRPr="00BE51A0" w:rsidRDefault="00147C70" w:rsidP="005267AE">
            <w:pPr>
              <w:rPr>
                <w:rFonts w:cstheme="minorHAnsi"/>
                <w:sz w:val="24"/>
                <w:lang w:val="en-US" w:eastAsia="zh-CN"/>
              </w:rPr>
            </w:pPr>
          </w:p>
        </w:tc>
      </w:tr>
    </w:tbl>
    <w:p w14:paraId="14F6A5DE" w14:textId="63422F07" w:rsidR="00B45F43" w:rsidRDefault="00B45F43">
      <w:pPr>
        <w:pStyle w:val="Heading2"/>
      </w:pPr>
      <w:r w:rsidRPr="000F28A3">
        <w:t>Only</w:t>
      </w:r>
      <w:r>
        <w:t xml:space="preserve"> shortlisted participants will be able to attend</w:t>
      </w:r>
      <w:r w:rsidRPr="00FB1408">
        <w:t xml:space="preserve"> the briefing session. Interested participants are highly encouraged to register early and attend the briefing session if shortlisted.</w:t>
      </w:r>
    </w:p>
    <w:p w14:paraId="79673CF0" w14:textId="35BB1116" w:rsidR="00BE1976" w:rsidRPr="00C36DB1" w:rsidRDefault="00BE1976" w:rsidP="00BE1976">
      <w:pPr>
        <w:pStyle w:val="Heading2"/>
      </w:pPr>
      <w:r w:rsidRPr="00C36DB1">
        <w:t>The Tech Call briefing will be conducted by IMDA</w:t>
      </w:r>
      <w:r w:rsidR="00F61938" w:rsidRPr="00C36DB1">
        <w:t xml:space="preserve"> and PSA</w:t>
      </w:r>
      <w:r w:rsidRPr="00C36DB1">
        <w:t xml:space="preserve"> and will cover the details of the Tech Call</w:t>
      </w:r>
      <w:r w:rsidR="005831C1" w:rsidRPr="00C36DB1">
        <w:t xml:space="preserve"> and further specifics of the identified use cases</w:t>
      </w:r>
      <w:r w:rsidRPr="00C36DB1">
        <w:t>, including the events leading to the final award of grants, and expectation of the Proposals.</w:t>
      </w:r>
    </w:p>
    <w:p w14:paraId="3884EE12" w14:textId="58225CCA" w:rsidR="00D219F8" w:rsidRPr="00C36DB1" w:rsidRDefault="00D219F8" w:rsidP="00D219F8">
      <w:pPr>
        <w:pStyle w:val="Heading2"/>
      </w:pPr>
      <w:r w:rsidRPr="00C36DB1">
        <w:t>Details of the Tech Call briefing will be made known to registered parties via email.</w:t>
      </w:r>
    </w:p>
    <w:p w14:paraId="7E992236" w14:textId="5B4B96E2" w:rsidR="00AA4370" w:rsidRPr="00FB1408" w:rsidRDefault="00AA4370" w:rsidP="00AA4370">
      <w:pPr>
        <w:pStyle w:val="Heading1"/>
        <w:rPr>
          <w:lang w:val="en-SG"/>
        </w:rPr>
      </w:pPr>
      <w:bookmarkStart w:id="26" w:name="_Toc2607772"/>
      <w:r w:rsidRPr="00FB1408">
        <w:rPr>
          <w:lang w:val="en-SG"/>
        </w:rPr>
        <w:lastRenderedPageBreak/>
        <w:t>SELECTION PROCESS</w:t>
      </w:r>
      <w:bookmarkEnd w:id="26"/>
    </w:p>
    <w:p w14:paraId="000986F4" w14:textId="394E9E8E" w:rsidR="00BE1976" w:rsidRPr="00FB1408" w:rsidRDefault="00BE1976" w:rsidP="00BE1976">
      <w:pPr>
        <w:pStyle w:val="Heading2"/>
      </w:pPr>
      <w:r w:rsidRPr="00FB1408">
        <w:t xml:space="preserve">All proposals will be reviewed and evaluated by an Evaluation Committee (EC) </w:t>
      </w:r>
      <w:r w:rsidR="00F77B39" w:rsidRPr="00FB1408">
        <w:t>which primarily</w:t>
      </w:r>
      <w:r w:rsidRPr="00FB1408">
        <w:t xml:space="preserve"> comprise of IMDA and PSA representatives.</w:t>
      </w:r>
    </w:p>
    <w:p w14:paraId="21057F0C" w14:textId="4E1DA5FB" w:rsidR="00D219F8" w:rsidRDefault="00D219F8" w:rsidP="00D219F8">
      <w:pPr>
        <w:pStyle w:val="Subtitle"/>
      </w:pPr>
      <w:r>
        <w:t>EVALUATION PROCESS</w:t>
      </w:r>
    </w:p>
    <w:p w14:paraId="666F39EF" w14:textId="77777777" w:rsidR="009B6BBE" w:rsidRDefault="009B6BBE" w:rsidP="009B6BBE">
      <w:pPr>
        <w:pStyle w:val="Heading2"/>
      </w:pPr>
      <w:r w:rsidRPr="00D219F8">
        <w:t>The submitted Proposals shall be evaluated</w:t>
      </w:r>
      <w:r>
        <w:t xml:space="preserve"> based on the following evaluation criteria, among other things:</w:t>
      </w:r>
    </w:p>
    <w:p w14:paraId="540E80A1" w14:textId="77777777" w:rsidR="009B6BBE" w:rsidRPr="00D219F8" w:rsidRDefault="009B6BBE" w:rsidP="009B6BBE">
      <w:pPr>
        <w:pStyle w:val="Heading3"/>
        <w:rPr>
          <w:lang w:val="en-US" w:eastAsia="zh-CN"/>
        </w:rPr>
      </w:pPr>
      <w:r w:rsidRPr="00D219F8">
        <w:rPr>
          <w:lang w:val="en-US" w:eastAsia="zh-CN"/>
        </w:rPr>
        <w:t>Completeness of the Proposals</w:t>
      </w:r>
      <w:r>
        <w:rPr>
          <w:lang w:val="en-US" w:eastAsia="zh-CN"/>
        </w:rPr>
        <w:t>;</w:t>
      </w:r>
    </w:p>
    <w:p w14:paraId="4B699587" w14:textId="77777777" w:rsidR="009B6BBE" w:rsidRDefault="009B6BBE" w:rsidP="009B6BBE">
      <w:pPr>
        <w:pStyle w:val="Heading3"/>
        <w:rPr>
          <w:lang w:val="en-US" w:eastAsia="zh-CN"/>
        </w:rPr>
      </w:pPr>
      <w:r w:rsidRPr="00D219F8">
        <w:rPr>
          <w:lang w:val="en-US" w:eastAsia="zh-CN"/>
        </w:rPr>
        <w:t>Ability to meet the key scope and specifications as stipulated in this document</w:t>
      </w:r>
      <w:r>
        <w:rPr>
          <w:lang w:val="en-US" w:eastAsia="zh-CN"/>
        </w:rPr>
        <w:t>;</w:t>
      </w:r>
    </w:p>
    <w:p w14:paraId="2C9A2B3E" w14:textId="77777777" w:rsidR="009B6BBE" w:rsidRDefault="009B6BBE" w:rsidP="009B6BBE">
      <w:pPr>
        <w:pStyle w:val="Heading3"/>
        <w:rPr>
          <w:lang w:val="en-US" w:eastAsia="zh-CN"/>
        </w:rPr>
      </w:pPr>
      <w:r w:rsidRPr="00DF7D0D">
        <w:rPr>
          <w:lang w:val="en-US" w:eastAsia="zh-CN"/>
        </w:rPr>
        <w:t xml:space="preserve">Proposed 5G </w:t>
      </w:r>
      <w:r>
        <w:rPr>
          <w:lang w:val="en-US" w:eastAsia="zh-CN"/>
        </w:rPr>
        <w:t xml:space="preserve">trial </w:t>
      </w:r>
      <w:r w:rsidRPr="00DF7D0D">
        <w:rPr>
          <w:lang w:val="en-US" w:eastAsia="zh-CN"/>
        </w:rPr>
        <w:t xml:space="preserve">network deployment </w:t>
      </w:r>
      <w:r>
        <w:rPr>
          <w:lang w:val="en-US" w:eastAsia="zh-CN"/>
        </w:rPr>
        <w:t xml:space="preserve">e.g. </w:t>
      </w:r>
      <w:bookmarkStart w:id="27" w:name="_Hlk999105"/>
      <w:r>
        <w:rPr>
          <w:lang w:val="en-US" w:eastAsia="zh-CN"/>
        </w:rPr>
        <w:t>architecture, MEC, RAN deployment, frequencies and bandwidth, massive MIMO etc</w:t>
      </w:r>
      <w:bookmarkEnd w:id="27"/>
      <w:r>
        <w:rPr>
          <w:lang w:val="en-US" w:eastAsia="zh-CN"/>
        </w:rPr>
        <w:t>.;</w:t>
      </w:r>
    </w:p>
    <w:p w14:paraId="3179C324" w14:textId="74504048" w:rsidR="009B6BBE" w:rsidRDefault="009B6BBE" w:rsidP="009B6BBE">
      <w:pPr>
        <w:pStyle w:val="Heading3"/>
        <w:rPr>
          <w:lang w:val="en-US" w:eastAsia="zh-CN"/>
        </w:rPr>
      </w:pPr>
      <w:r>
        <w:rPr>
          <w:lang w:val="en-US" w:eastAsia="zh-CN"/>
        </w:rPr>
        <w:t xml:space="preserve">Proposed 5G trial network technical and functional features and capabilities e.g. </w:t>
      </w:r>
      <w:bookmarkStart w:id="28" w:name="_Hlk999397"/>
      <w:r w:rsidR="00B45F43">
        <w:rPr>
          <w:lang w:val="en-US" w:eastAsia="zh-CN"/>
        </w:rPr>
        <w:t>U</w:t>
      </w:r>
      <w:r>
        <w:rPr>
          <w:lang w:val="en-US" w:eastAsia="zh-CN"/>
        </w:rPr>
        <w:t>RLLC, network slicing, user and control plane latency, network positioning etc</w:t>
      </w:r>
      <w:bookmarkEnd w:id="28"/>
      <w:r>
        <w:rPr>
          <w:lang w:val="en-US" w:eastAsia="zh-CN"/>
        </w:rPr>
        <w:t>.;</w:t>
      </w:r>
    </w:p>
    <w:p w14:paraId="273FF8D9" w14:textId="38F37077" w:rsidR="009B6BBE" w:rsidRDefault="009B6BBE" w:rsidP="009B6BBE">
      <w:pPr>
        <w:pStyle w:val="Heading3"/>
        <w:rPr>
          <w:lang w:val="en-US" w:eastAsia="zh-CN"/>
        </w:rPr>
      </w:pPr>
      <w:r>
        <w:rPr>
          <w:lang w:val="en-US" w:eastAsia="zh-CN"/>
        </w:rPr>
        <w:t xml:space="preserve">Proposed 5G trial network roadmap e.g. </w:t>
      </w:r>
      <w:r w:rsidR="00B45F43">
        <w:rPr>
          <w:lang w:val="en-US" w:eastAsia="zh-CN"/>
        </w:rPr>
        <w:t>U</w:t>
      </w:r>
      <w:r>
        <w:rPr>
          <w:lang w:val="en-US" w:eastAsia="zh-CN"/>
        </w:rPr>
        <w:t>RLLC, network positioning etc.;</w:t>
      </w:r>
    </w:p>
    <w:p w14:paraId="5C3A5C38" w14:textId="308B6506" w:rsidR="009B6BBE" w:rsidRPr="001A424F" w:rsidRDefault="009B6BBE" w:rsidP="009B6BBE">
      <w:pPr>
        <w:pStyle w:val="Heading3"/>
        <w:rPr>
          <w:lang w:val="en-US" w:eastAsia="zh-CN"/>
        </w:rPr>
      </w:pPr>
      <w:r>
        <w:rPr>
          <w:lang w:val="en-US" w:eastAsia="zh-CN"/>
        </w:rPr>
        <w:t>Proposed 5G end-devices and support</w:t>
      </w:r>
      <w:r w:rsidR="006B1A21">
        <w:rPr>
          <w:lang w:val="en-US" w:eastAsia="zh-CN"/>
        </w:rPr>
        <w:t>.</w:t>
      </w:r>
      <w:r>
        <w:rPr>
          <w:lang w:val="en-US" w:eastAsia="zh-CN"/>
        </w:rPr>
        <w:t xml:space="preserve"> </w:t>
      </w:r>
    </w:p>
    <w:p w14:paraId="358B4EA1" w14:textId="4DCB5EE8" w:rsidR="00D219F8" w:rsidRDefault="00D219F8">
      <w:pPr>
        <w:pStyle w:val="Subtitle"/>
      </w:pPr>
      <w:r>
        <w:t>SELECTION OF PROPOSAL(S) FOR CONSIDERATION FOR AWARD OF GRANT</w:t>
      </w:r>
    </w:p>
    <w:p w14:paraId="5174CEC9" w14:textId="21CFF5E7" w:rsidR="00D219F8" w:rsidRPr="00D219F8" w:rsidRDefault="00D219F8" w:rsidP="00D219F8">
      <w:pPr>
        <w:pStyle w:val="Heading2"/>
      </w:pPr>
      <w:r w:rsidRPr="00D219F8">
        <w:t xml:space="preserve">Only complete Proposals will be evaluated by </w:t>
      </w:r>
      <w:r w:rsidR="00BF6AC5">
        <w:t>the EC</w:t>
      </w:r>
      <w:r w:rsidR="00BF6AC5" w:rsidRPr="00D219F8">
        <w:t xml:space="preserve"> </w:t>
      </w:r>
      <w:r w:rsidRPr="00D219F8">
        <w:t xml:space="preserve">for consideration for the award of a grant.  Short-listed applicants may be required to make a presentation of their Proposal(s) (at their own cost and expense) and answer questions on the project in response to </w:t>
      </w:r>
      <w:r w:rsidR="009D6FB8">
        <w:t>the</w:t>
      </w:r>
      <w:r w:rsidR="009D6FB8" w:rsidRPr="00D219F8">
        <w:t xml:space="preserve"> </w:t>
      </w:r>
      <w:r w:rsidR="00BF6AC5">
        <w:t>EC</w:t>
      </w:r>
      <w:r w:rsidRPr="00D219F8">
        <w:t>.</w:t>
      </w:r>
    </w:p>
    <w:p w14:paraId="3BAAF383" w14:textId="4B5BF4C6" w:rsidR="00D219F8" w:rsidRPr="00D219F8" w:rsidRDefault="00F77B39" w:rsidP="00D219F8">
      <w:pPr>
        <w:pStyle w:val="Heading2"/>
      </w:pPr>
      <w:r>
        <w:t>The EC</w:t>
      </w:r>
      <w:r w:rsidRPr="00D219F8">
        <w:t xml:space="preserve"> </w:t>
      </w:r>
      <w:r w:rsidR="00D219F8" w:rsidRPr="00D219F8">
        <w:t>reserves the right to reject any or all Proposals submitted pursuant to this Public Document for the</w:t>
      </w:r>
      <w:r w:rsidR="007339B4">
        <w:t xml:space="preserve"> IMDA-PSA</w:t>
      </w:r>
      <w:r w:rsidR="00D219F8" w:rsidRPr="00D219F8">
        <w:t xml:space="preserve"> 5G Trial </w:t>
      </w:r>
      <w:r w:rsidR="007339B4">
        <w:t>Tech Call</w:t>
      </w:r>
      <w:r w:rsidR="00D219F8" w:rsidRPr="00D219F8">
        <w:t xml:space="preserve">.  Where a Proposal is selected by </w:t>
      </w:r>
      <w:r w:rsidR="00D44C43">
        <w:t>the EC</w:t>
      </w:r>
      <w:r w:rsidR="00D44C43" w:rsidRPr="00D219F8">
        <w:t xml:space="preserve"> </w:t>
      </w:r>
      <w:r w:rsidR="00D219F8" w:rsidRPr="00D219F8">
        <w:t xml:space="preserve">for consideration for the award of a grant, the relevant Participant will be notified by IMDA. The terms of the project, project milestones, and co-funding terms will be separately negotiated and </w:t>
      </w:r>
      <w:r w:rsidR="00BA7D30">
        <w:t>definitive agreements entered into</w:t>
      </w:r>
      <w:r w:rsidR="00D219F8" w:rsidRPr="00D219F8">
        <w:t xml:space="preserve"> between the</w:t>
      </w:r>
      <w:r w:rsidR="00BA7D30">
        <w:t xml:space="preserve"> relevant</w:t>
      </w:r>
      <w:r w:rsidR="00D219F8" w:rsidRPr="00D219F8">
        <w:t xml:space="preserve"> parties.</w:t>
      </w:r>
    </w:p>
    <w:p w14:paraId="0E04CF5D" w14:textId="3306310D" w:rsidR="00D219F8" w:rsidRDefault="00D219F8" w:rsidP="00D219F8">
      <w:pPr>
        <w:pStyle w:val="Heading2"/>
      </w:pPr>
      <w:r w:rsidRPr="00D219F8">
        <w:t xml:space="preserve">For the avoidance of doubt, the selection of any Proposal by </w:t>
      </w:r>
      <w:r w:rsidR="009E029C">
        <w:t>the EC</w:t>
      </w:r>
      <w:r w:rsidR="009E029C" w:rsidRPr="00D219F8">
        <w:t xml:space="preserve"> </w:t>
      </w:r>
      <w:r w:rsidRPr="00D219F8">
        <w:t>may not necessarily lead to the award of a grant</w:t>
      </w:r>
      <w:r>
        <w:t>.</w:t>
      </w:r>
    </w:p>
    <w:p w14:paraId="5B125E0D" w14:textId="4520EC77" w:rsidR="00D219F8" w:rsidRDefault="00D219F8" w:rsidP="00D219F8">
      <w:pPr>
        <w:pStyle w:val="Subtitle"/>
      </w:pPr>
      <w:r>
        <w:t>DISCLAIMER</w:t>
      </w:r>
    </w:p>
    <w:p w14:paraId="1B1C648E" w14:textId="0F947C31" w:rsidR="00D219F8" w:rsidRPr="00D219F8" w:rsidRDefault="00D219F8" w:rsidP="00D219F8">
      <w:pPr>
        <w:pStyle w:val="Heading2"/>
      </w:pPr>
      <w:r w:rsidRPr="00D219F8">
        <w:t>IMDA</w:t>
      </w:r>
      <w:r w:rsidR="009E029C">
        <w:t xml:space="preserve"> and PSA</w:t>
      </w:r>
      <w:r w:rsidRPr="00D219F8">
        <w:t xml:space="preserve"> shall have the absolute discretion to accept or reject any Proposal submitted without being liable to give any reason thereof.  IMDA</w:t>
      </w:r>
      <w:r w:rsidR="009E029C">
        <w:t xml:space="preserve"> and PSA</w:t>
      </w:r>
      <w:r w:rsidRPr="00D219F8">
        <w:t xml:space="preserve"> reserves the right to retain the Proposals submitted by all parties without liability for the costs of such documents</w:t>
      </w:r>
      <w:r>
        <w:t>.</w:t>
      </w:r>
    </w:p>
    <w:p w14:paraId="7DE84047" w14:textId="10A96A11" w:rsidR="00AA4370" w:rsidRPr="00315877" w:rsidRDefault="00AA4370" w:rsidP="00BE1976">
      <w:pPr>
        <w:pStyle w:val="Heading1"/>
        <w:rPr>
          <w:lang w:val="en-SG"/>
        </w:rPr>
      </w:pPr>
      <w:bookmarkStart w:id="29" w:name="_Toc2607773"/>
      <w:r>
        <w:rPr>
          <w:lang w:val="en-SG"/>
        </w:rPr>
        <w:lastRenderedPageBreak/>
        <w:t>SUBMISSION</w:t>
      </w:r>
      <w:r w:rsidR="00D219F8">
        <w:rPr>
          <w:lang w:val="en-SG"/>
        </w:rPr>
        <w:t>S</w:t>
      </w:r>
      <w:bookmarkEnd w:id="29"/>
      <w:r>
        <w:rPr>
          <w:lang w:val="en-SG"/>
        </w:rPr>
        <w:t xml:space="preserve"> </w:t>
      </w:r>
    </w:p>
    <w:p w14:paraId="0DD4CA93" w14:textId="14EF1229" w:rsidR="00E9642D" w:rsidRDefault="00E9642D" w:rsidP="00D219F8">
      <w:pPr>
        <w:pStyle w:val="Heading2"/>
      </w:pPr>
      <w:r>
        <w:t>Each application may include one (1) or more proposals.</w:t>
      </w:r>
    </w:p>
    <w:p w14:paraId="32986239" w14:textId="020B7E9E" w:rsidR="00E9642D" w:rsidRPr="00E9642D" w:rsidRDefault="00E9642D" w:rsidP="00E9642D">
      <w:pPr>
        <w:pStyle w:val="Heading2"/>
      </w:pPr>
      <w:r>
        <w:t>If the participants are a consortium of partners, only the lead participant will be required to submit the application and proposals on behalf of the consortium.</w:t>
      </w:r>
    </w:p>
    <w:p w14:paraId="7C632CF6" w14:textId="17AC519E" w:rsidR="00D219F8" w:rsidRPr="00D219F8" w:rsidRDefault="00D219F8" w:rsidP="00D219F8">
      <w:pPr>
        <w:pStyle w:val="Heading2"/>
      </w:pPr>
      <w:r w:rsidRPr="00D219F8">
        <w:t>All applications must be submitted to</w:t>
      </w:r>
      <w:r w:rsidR="007339B4">
        <w:t xml:space="preserve"> </w:t>
      </w:r>
      <w:hyperlink r:id="rId16" w:history="1">
        <w:r w:rsidR="007339B4" w:rsidRPr="00F704FF">
          <w:rPr>
            <w:rStyle w:val="Hyperlink"/>
            <w:rFonts w:cstheme="minorHAnsi"/>
          </w:rPr>
          <w:t>Tech@imda.gov.sg</w:t>
        </w:r>
      </w:hyperlink>
      <w:r w:rsidRPr="00D219F8">
        <w:t xml:space="preserve"> by 2359 hours </w:t>
      </w:r>
      <w:r w:rsidRPr="00D040A5">
        <w:t xml:space="preserve">on </w:t>
      </w:r>
      <w:r w:rsidR="00B45F43" w:rsidRPr="00D040A5">
        <w:t>15 May</w:t>
      </w:r>
      <w:r w:rsidRPr="00D040A5">
        <w:t xml:space="preserve"> 2019. It sh</w:t>
      </w:r>
      <w:r w:rsidRPr="00D219F8">
        <w:t xml:space="preserve">all be the responsibility of the </w:t>
      </w:r>
      <w:r w:rsidR="00165DC0">
        <w:t>P</w:t>
      </w:r>
      <w:r w:rsidRPr="00D219F8">
        <w:t xml:space="preserve">articipants to ensure that their proposals are submitted by the closing date and time. </w:t>
      </w:r>
      <w:r w:rsidR="00E9642D">
        <w:t xml:space="preserve">An email confirmation will be issued when the application is successfully received. </w:t>
      </w:r>
      <w:r w:rsidRPr="00D219F8">
        <w:t>Incomplete and/or late proposals will not be accepted/assessed.</w:t>
      </w:r>
    </w:p>
    <w:p w14:paraId="166ABEC1" w14:textId="192D85E5" w:rsidR="00D219F8" w:rsidRPr="00D219F8" w:rsidRDefault="00D219F8" w:rsidP="00D219F8">
      <w:pPr>
        <w:pStyle w:val="Heading2"/>
      </w:pPr>
      <w:r w:rsidRPr="00D219F8">
        <w:t xml:space="preserve">Application submission is final and no modification will be allowed upon successful submission past closing date. IMDA </w:t>
      </w:r>
      <w:r w:rsidR="00BE0463">
        <w:t xml:space="preserve">and/or PSA </w:t>
      </w:r>
      <w:r w:rsidRPr="00D219F8">
        <w:t>retain sole and absolute discretion to accept each application wholly or in part.</w:t>
      </w:r>
    </w:p>
    <w:p w14:paraId="234A4077" w14:textId="4C1D3568" w:rsidR="00AA2FF3" w:rsidRPr="00AA2FF3" w:rsidRDefault="00D219F8" w:rsidP="00D219F8">
      <w:pPr>
        <w:pStyle w:val="Heading2"/>
      </w:pPr>
      <w:r w:rsidRPr="00D219F8">
        <w:t>If there is any change or amendment of information to the Tech Call document before the closing date, notification will be given through the publication of a Notice of Addendum to the Tech Call document on IMDA’s website. Participants shall check the IMDA’s website regularly to ensure that the instructions on the Notice of Addendum, if any, has not been omitted before submitting their proposals in response to this call</w:t>
      </w:r>
      <w:r w:rsidR="00A6081F">
        <w:t>.</w:t>
      </w:r>
    </w:p>
    <w:p w14:paraId="21680AE4" w14:textId="77777777" w:rsidR="00D219F8" w:rsidRPr="00293210" w:rsidRDefault="00D219F8" w:rsidP="00D219F8">
      <w:pPr>
        <w:pStyle w:val="Subtitle"/>
        <w:rPr>
          <w:sz w:val="26"/>
          <w:szCs w:val="26"/>
        </w:rPr>
      </w:pPr>
      <w:bookmarkStart w:id="30" w:name="_Toc216983820"/>
      <w:r w:rsidRPr="00156164">
        <w:t>Format of Submissions</w:t>
      </w:r>
      <w:bookmarkEnd w:id="30"/>
    </w:p>
    <w:p w14:paraId="73275F58" w14:textId="6C659BA6" w:rsidR="00D219F8" w:rsidRPr="00156164" w:rsidRDefault="00D219F8" w:rsidP="00D219F8">
      <w:pPr>
        <w:pStyle w:val="Heading2"/>
      </w:pPr>
      <w:r w:rsidRPr="00156164">
        <w:t xml:space="preserve">Submissions should be made using the </w:t>
      </w:r>
      <w:r>
        <w:t>P</w:t>
      </w:r>
      <w:r w:rsidRPr="00156164">
        <w:t xml:space="preserve">roposal template that can be downloaded from the website </w:t>
      </w:r>
      <w:hyperlink r:id="rId17" w:history="1">
        <w:r w:rsidR="00603D98" w:rsidRPr="00603D98">
          <w:rPr>
            <w:rStyle w:val="Hyperlink"/>
            <w:lang w:val="en-GB"/>
          </w:rPr>
          <w:t>https://www.imda.gov.sg/industry-development/call-for-proposals/imda-psa-5g-trial-tech-call-for-ports</w:t>
        </w:r>
      </w:hyperlink>
      <w:r w:rsidR="00603D98">
        <w:rPr>
          <w:lang w:val="en-GB"/>
        </w:rPr>
        <w:t>.</w:t>
      </w:r>
    </w:p>
    <w:p w14:paraId="35D5CA7A" w14:textId="4F3A32BB" w:rsidR="00553D07" w:rsidRPr="00FB1408" w:rsidRDefault="00553D07" w:rsidP="00553D07">
      <w:pPr>
        <w:pStyle w:val="Heading2"/>
      </w:pPr>
      <w:bookmarkStart w:id="31" w:name="_Toc216983823"/>
      <w:r w:rsidRPr="00FB1408">
        <w:t>Participants must follow the submission of required documents as outlined below in a zip file:</w:t>
      </w:r>
    </w:p>
    <w:tbl>
      <w:tblPr>
        <w:tblStyle w:val="TableGrid"/>
        <w:tblW w:w="0" w:type="auto"/>
        <w:tblInd w:w="680" w:type="dxa"/>
        <w:tblLook w:val="04A0" w:firstRow="1" w:lastRow="0" w:firstColumn="1" w:lastColumn="0" w:noHBand="0" w:noVBand="1"/>
      </w:tblPr>
      <w:tblGrid>
        <w:gridCol w:w="868"/>
        <w:gridCol w:w="3409"/>
        <w:gridCol w:w="4059"/>
      </w:tblGrid>
      <w:tr w:rsidR="00BF6AC5" w:rsidRPr="001A424F" w14:paraId="34B031F0" w14:textId="77777777" w:rsidTr="00B41F51">
        <w:tc>
          <w:tcPr>
            <w:tcW w:w="868" w:type="dxa"/>
            <w:shd w:val="clear" w:color="auto" w:fill="D0CECE" w:themeFill="background2" w:themeFillShade="E6"/>
          </w:tcPr>
          <w:p w14:paraId="3D419A38" w14:textId="77777777" w:rsidR="00BF6AC5" w:rsidRPr="00F062C1" w:rsidRDefault="00BF6AC5" w:rsidP="00B41F51">
            <w:pPr>
              <w:rPr>
                <w:rFonts w:cstheme="minorHAnsi"/>
                <w:b/>
                <w:sz w:val="24"/>
                <w:lang w:val="en-US" w:eastAsia="zh-CN"/>
              </w:rPr>
            </w:pPr>
            <w:r w:rsidRPr="00F062C1">
              <w:rPr>
                <w:rFonts w:cstheme="minorHAnsi"/>
                <w:b/>
                <w:sz w:val="24"/>
                <w:lang w:val="en-US" w:eastAsia="zh-CN"/>
              </w:rPr>
              <w:t>S/N</w:t>
            </w:r>
          </w:p>
        </w:tc>
        <w:tc>
          <w:tcPr>
            <w:tcW w:w="3409" w:type="dxa"/>
            <w:shd w:val="clear" w:color="auto" w:fill="D0CECE" w:themeFill="background2" w:themeFillShade="E6"/>
          </w:tcPr>
          <w:p w14:paraId="18C61AD5" w14:textId="77777777" w:rsidR="00BF6AC5" w:rsidRPr="00F062C1" w:rsidRDefault="00BF6AC5" w:rsidP="00B41F51">
            <w:pPr>
              <w:rPr>
                <w:rFonts w:cstheme="minorHAnsi"/>
                <w:b/>
                <w:sz w:val="24"/>
                <w:lang w:val="en-US" w:eastAsia="zh-CN"/>
              </w:rPr>
            </w:pPr>
            <w:r w:rsidRPr="00F062C1">
              <w:rPr>
                <w:rFonts w:cstheme="minorHAnsi"/>
                <w:b/>
                <w:sz w:val="24"/>
                <w:lang w:val="en-US" w:eastAsia="zh-CN"/>
              </w:rPr>
              <w:t>DOCUMENT</w:t>
            </w:r>
          </w:p>
        </w:tc>
        <w:tc>
          <w:tcPr>
            <w:tcW w:w="4059" w:type="dxa"/>
            <w:shd w:val="clear" w:color="auto" w:fill="D0CECE" w:themeFill="background2" w:themeFillShade="E6"/>
          </w:tcPr>
          <w:p w14:paraId="0300119C" w14:textId="77777777" w:rsidR="00BF6AC5" w:rsidRPr="00F062C1" w:rsidRDefault="00BF6AC5" w:rsidP="00B41F51">
            <w:pPr>
              <w:rPr>
                <w:rFonts w:cstheme="minorHAnsi"/>
                <w:b/>
                <w:sz w:val="24"/>
                <w:lang w:val="en-US" w:eastAsia="zh-CN"/>
              </w:rPr>
            </w:pPr>
            <w:r w:rsidRPr="00F062C1">
              <w:rPr>
                <w:rFonts w:cstheme="minorHAnsi"/>
                <w:b/>
                <w:sz w:val="24"/>
                <w:lang w:val="en-US" w:eastAsia="zh-CN"/>
              </w:rPr>
              <w:t>DESCRIPTION</w:t>
            </w:r>
          </w:p>
        </w:tc>
      </w:tr>
      <w:tr w:rsidR="00BF6AC5" w:rsidRPr="001A424F" w14:paraId="00270BC2" w14:textId="77777777" w:rsidTr="00B41F51">
        <w:tc>
          <w:tcPr>
            <w:tcW w:w="868" w:type="dxa"/>
          </w:tcPr>
          <w:p w14:paraId="66789ABB" w14:textId="77777777" w:rsidR="00BF6AC5" w:rsidRPr="00F062C1" w:rsidRDefault="00BF6AC5" w:rsidP="00D6309C">
            <w:pPr>
              <w:pStyle w:val="ListParagraph"/>
              <w:numPr>
                <w:ilvl w:val="0"/>
                <w:numId w:val="28"/>
              </w:numPr>
              <w:rPr>
                <w:rFonts w:cstheme="minorHAnsi"/>
                <w:sz w:val="24"/>
                <w:lang w:val="en-US" w:eastAsia="zh-CN"/>
              </w:rPr>
            </w:pPr>
          </w:p>
        </w:tc>
        <w:tc>
          <w:tcPr>
            <w:tcW w:w="3409" w:type="dxa"/>
          </w:tcPr>
          <w:p w14:paraId="3BD4E0E9" w14:textId="77777777" w:rsidR="00BF6AC5" w:rsidRPr="00F062C1" w:rsidRDefault="00BF6AC5" w:rsidP="00B41F51">
            <w:pPr>
              <w:rPr>
                <w:rFonts w:cstheme="minorHAnsi"/>
                <w:b/>
                <w:sz w:val="24"/>
                <w:lang w:val="en-US" w:eastAsia="zh-CN"/>
              </w:rPr>
            </w:pPr>
            <w:r w:rsidRPr="00F062C1">
              <w:rPr>
                <w:rFonts w:cstheme="minorHAnsi"/>
                <w:b/>
                <w:sz w:val="24"/>
                <w:lang w:val="en-US" w:eastAsia="zh-CN"/>
              </w:rPr>
              <w:t>Proposal</w:t>
            </w:r>
          </w:p>
          <w:p w14:paraId="70C5107A" w14:textId="77777777" w:rsidR="00BF6AC5" w:rsidRDefault="00BF6AC5" w:rsidP="00B41F51">
            <w:pPr>
              <w:rPr>
                <w:rFonts w:cstheme="minorHAnsi"/>
                <w:sz w:val="24"/>
                <w:lang w:val="en-US" w:eastAsia="zh-CN"/>
              </w:rPr>
            </w:pPr>
            <w:r>
              <w:rPr>
                <w:rFonts w:cstheme="minorHAnsi"/>
                <w:sz w:val="24"/>
                <w:lang w:val="en-US" w:eastAsia="zh-CN"/>
              </w:rPr>
              <w:t>File naming format:</w:t>
            </w:r>
          </w:p>
          <w:p w14:paraId="5315FD3F" w14:textId="77777777" w:rsidR="00BF6AC5" w:rsidRPr="00F062C1" w:rsidRDefault="00BF6AC5" w:rsidP="00B41F51">
            <w:pPr>
              <w:rPr>
                <w:rFonts w:cstheme="minorHAnsi"/>
                <w:sz w:val="24"/>
                <w:lang w:val="en-US" w:eastAsia="zh-CN"/>
              </w:rPr>
            </w:pPr>
            <w:r>
              <w:rPr>
                <w:rFonts w:cstheme="minorHAnsi"/>
                <w:sz w:val="24"/>
                <w:lang w:val="en-US" w:eastAsia="zh-CN"/>
              </w:rPr>
              <w:t>“</w:t>
            </w:r>
            <w:r w:rsidRPr="00F062C1">
              <w:rPr>
                <w:rFonts w:cstheme="minorHAnsi"/>
                <w:i/>
                <w:sz w:val="24"/>
                <w:lang w:val="en-US" w:eastAsia="zh-CN"/>
              </w:rPr>
              <w:t>1. Proposal_&lt;Company name&gt;</w:t>
            </w:r>
            <w:r>
              <w:rPr>
                <w:rFonts w:cstheme="minorHAnsi"/>
                <w:sz w:val="24"/>
                <w:lang w:val="en-US" w:eastAsia="zh-CN"/>
              </w:rPr>
              <w:t>”</w:t>
            </w:r>
          </w:p>
        </w:tc>
        <w:tc>
          <w:tcPr>
            <w:tcW w:w="4059" w:type="dxa"/>
          </w:tcPr>
          <w:p w14:paraId="0DA14D81" w14:textId="77777777" w:rsidR="00BF6AC5" w:rsidRPr="00F062C1" w:rsidRDefault="00BF6AC5" w:rsidP="00B41F51">
            <w:pPr>
              <w:rPr>
                <w:rFonts w:cstheme="minorHAnsi"/>
                <w:sz w:val="24"/>
                <w:lang w:val="en-US" w:eastAsia="zh-CN"/>
              </w:rPr>
            </w:pPr>
            <w:r>
              <w:rPr>
                <w:rFonts w:cstheme="minorHAnsi"/>
                <w:sz w:val="24"/>
                <w:lang w:val="en-US" w:eastAsia="zh-CN"/>
              </w:rPr>
              <w:t>Please use the proposal template provided on the website.</w:t>
            </w:r>
          </w:p>
        </w:tc>
      </w:tr>
      <w:tr w:rsidR="00BF6AC5" w:rsidRPr="001A424F" w14:paraId="346C5625" w14:textId="77777777" w:rsidTr="00B41F51">
        <w:tc>
          <w:tcPr>
            <w:tcW w:w="868" w:type="dxa"/>
          </w:tcPr>
          <w:p w14:paraId="74FAC64C" w14:textId="77777777" w:rsidR="00BF6AC5" w:rsidRPr="00F062C1" w:rsidRDefault="00BF6AC5" w:rsidP="00D6309C">
            <w:pPr>
              <w:pStyle w:val="ListParagraph"/>
              <w:numPr>
                <w:ilvl w:val="0"/>
                <w:numId w:val="28"/>
              </w:numPr>
              <w:rPr>
                <w:rFonts w:cstheme="minorHAnsi"/>
                <w:sz w:val="24"/>
                <w:lang w:val="en-US" w:eastAsia="zh-CN"/>
              </w:rPr>
            </w:pPr>
          </w:p>
        </w:tc>
        <w:tc>
          <w:tcPr>
            <w:tcW w:w="3409" w:type="dxa"/>
          </w:tcPr>
          <w:p w14:paraId="539653FC" w14:textId="77777777" w:rsidR="00BF6AC5" w:rsidRPr="008748A6" w:rsidRDefault="00BF6AC5" w:rsidP="00B41F51">
            <w:pPr>
              <w:rPr>
                <w:rFonts w:cstheme="minorHAnsi"/>
                <w:b/>
                <w:sz w:val="24"/>
                <w:lang w:val="en-US" w:eastAsia="zh-CN"/>
              </w:rPr>
            </w:pPr>
            <w:r>
              <w:rPr>
                <w:rFonts w:cstheme="minorHAnsi"/>
                <w:b/>
                <w:sz w:val="24"/>
                <w:lang w:val="en-US" w:eastAsia="zh-CN"/>
              </w:rPr>
              <w:t>Costing</w:t>
            </w:r>
          </w:p>
          <w:p w14:paraId="4920D4DF" w14:textId="77777777" w:rsidR="00BF6AC5" w:rsidRDefault="00BF6AC5" w:rsidP="00B41F51">
            <w:pPr>
              <w:rPr>
                <w:rFonts w:cstheme="minorHAnsi"/>
                <w:sz w:val="24"/>
                <w:lang w:val="en-US" w:eastAsia="zh-CN"/>
              </w:rPr>
            </w:pPr>
            <w:r>
              <w:rPr>
                <w:rFonts w:cstheme="minorHAnsi"/>
                <w:sz w:val="24"/>
                <w:lang w:val="en-US" w:eastAsia="zh-CN"/>
              </w:rPr>
              <w:t>File naming format:</w:t>
            </w:r>
          </w:p>
          <w:p w14:paraId="0B933F30" w14:textId="77777777" w:rsidR="00BF6AC5" w:rsidRPr="00F062C1" w:rsidRDefault="00BF6AC5" w:rsidP="00B41F51">
            <w:pPr>
              <w:rPr>
                <w:rFonts w:cstheme="minorHAnsi"/>
                <w:sz w:val="24"/>
                <w:lang w:val="en-US" w:eastAsia="zh-CN"/>
              </w:rPr>
            </w:pPr>
            <w:r>
              <w:rPr>
                <w:rFonts w:cstheme="minorHAnsi"/>
                <w:sz w:val="24"/>
                <w:lang w:val="en-US" w:eastAsia="zh-CN"/>
              </w:rPr>
              <w:t>“2</w:t>
            </w:r>
            <w:r w:rsidRPr="008748A6">
              <w:rPr>
                <w:rFonts w:cstheme="minorHAnsi"/>
                <w:i/>
                <w:sz w:val="24"/>
                <w:lang w:val="en-US" w:eastAsia="zh-CN"/>
              </w:rPr>
              <w:t xml:space="preserve">. </w:t>
            </w:r>
            <w:r>
              <w:rPr>
                <w:rFonts w:cstheme="minorHAnsi"/>
                <w:i/>
                <w:sz w:val="24"/>
                <w:lang w:val="en-US" w:eastAsia="zh-CN"/>
              </w:rPr>
              <w:t>Costing</w:t>
            </w:r>
            <w:r w:rsidRPr="008748A6">
              <w:rPr>
                <w:rFonts w:cstheme="minorHAnsi"/>
                <w:i/>
                <w:sz w:val="24"/>
                <w:lang w:val="en-US" w:eastAsia="zh-CN"/>
              </w:rPr>
              <w:t>_&lt;Company name&gt;</w:t>
            </w:r>
            <w:r>
              <w:rPr>
                <w:rFonts w:cstheme="minorHAnsi"/>
                <w:sz w:val="24"/>
                <w:lang w:val="en-US" w:eastAsia="zh-CN"/>
              </w:rPr>
              <w:t>”</w:t>
            </w:r>
          </w:p>
        </w:tc>
        <w:tc>
          <w:tcPr>
            <w:tcW w:w="4059" w:type="dxa"/>
          </w:tcPr>
          <w:p w14:paraId="2AEBD58D" w14:textId="77777777" w:rsidR="00BF6AC5" w:rsidRPr="00F062C1" w:rsidRDefault="00BF6AC5" w:rsidP="00B41F51">
            <w:pPr>
              <w:rPr>
                <w:rFonts w:cstheme="minorHAnsi"/>
                <w:sz w:val="24"/>
                <w:lang w:val="en-US" w:eastAsia="zh-CN"/>
              </w:rPr>
            </w:pPr>
            <w:r>
              <w:rPr>
                <w:rFonts w:cstheme="minorHAnsi"/>
                <w:sz w:val="24"/>
                <w:lang w:val="en-US" w:eastAsia="zh-CN"/>
              </w:rPr>
              <w:t>Please use the proposal template provided on the website.</w:t>
            </w:r>
          </w:p>
        </w:tc>
      </w:tr>
      <w:tr w:rsidR="00BF6AC5" w:rsidRPr="001A424F" w14:paraId="5C64237F" w14:textId="77777777" w:rsidTr="00B41F51">
        <w:tc>
          <w:tcPr>
            <w:tcW w:w="868" w:type="dxa"/>
          </w:tcPr>
          <w:p w14:paraId="3B318DB4" w14:textId="77777777" w:rsidR="00BF6AC5" w:rsidRPr="00F062C1" w:rsidRDefault="00BF6AC5" w:rsidP="00D6309C">
            <w:pPr>
              <w:pStyle w:val="ListParagraph"/>
              <w:numPr>
                <w:ilvl w:val="0"/>
                <w:numId w:val="28"/>
              </w:numPr>
              <w:rPr>
                <w:rFonts w:cstheme="minorHAnsi"/>
                <w:sz w:val="24"/>
                <w:lang w:val="en-US" w:eastAsia="zh-CN"/>
              </w:rPr>
            </w:pPr>
          </w:p>
        </w:tc>
        <w:tc>
          <w:tcPr>
            <w:tcW w:w="3409" w:type="dxa"/>
          </w:tcPr>
          <w:p w14:paraId="7715F812" w14:textId="77777777" w:rsidR="00BF6AC5" w:rsidRPr="008748A6" w:rsidRDefault="00BF6AC5" w:rsidP="00B41F51">
            <w:pPr>
              <w:rPr>
                <w:rFonts w:cstheme="minorHAnsi"/>
                <w:b/>
                <w:sz w:val="24"/>
                <w:lang w:val="en-US" w:eastAsia="zh-CN"/>
              </w:rPr>
            </w:pPr>
            <w:r>
              <w:rPr>
                <w:rFonts w:cstheme="minorHAnsi"/>
                <w:b/>
                <w:sz w:val="24"/>
                <w:lang w:val="en-US" w:eastAsia="zh-CN"/>
              </w:rPr>
              <w:t>Others</w:t>
            </w:r>
          </w:p>
          <w:p w14:paraId="20DAC7E5" w14:textId="77777777" w:rsidR="00BF6AC5" w:rsidRDefault="00BF6AC5" w:rsidP="00B41F51">
            <w:pPr>
              <w:rPr>
                <w:rFonts w:cstheme="minorHAnsi"/>
                <w:sz w:val="24"/>
                <w:lang w:val="en-US" w:eastAsia="zh-CN"/>
              </w:rPr>
            </w:pPr>
            <w:r>
              <w:rPr>
                <w:rFonts w:cstheme="minorHAnsi"/>
                <w:sz w:val="24"/>
                <w:lang w:val="en-US" w:eastAsia="zh-CN"/>
              </w:rPr>
              <w:t>File naming format:</w:t>
            </w:r>
          </w:p>
          <w:p w14:paraId="043371B0" w14:textId="77777777" w:rsidR="00BF6AC5" w:rsidRPr="00F062C1" w:rsidRDefault="00BF6AC5" w:rsidP="00B41F51">
            <w:pPr>
              <w:rPr>
                <w:rFonts w:cstheme="minorHAnsi"/>
                <w:sz w:val="24"/>
                <w:lang w:val="en-US" w:eastAsia="zh-CN"/>
              </w:rPr>
            </w:pPr>
            <w:r>
              <w:rPr>
                <w:rFonts w:cstheme="minorHAnsi"/>
                <w:sz w:val="24"/>
                <w:lang w:val="en-US" w:eastAsia="zh-CN"/>
              </w:rPr>
              <w:lastRenderedPageBreak/>
              <w:t>“3</w:t>
            </w:r>
            <w:r w:rsidRPr="008748A6">
              <w:rPr>
                <w:rFonts w:cstheme="minorHAnsi"/>
                <w:i/>
                <w:sz w:val="24"/>
                <w:lang w:val="en-US" w:eastAsia="zh-CN"/>
              </w:rPr>
              <w:t>. &lt;</w:t>
            </w:r>
            <w:r>
              <w:rPr>
                <w:rFonts w:cstheme="minorHAnsi"/>
                <w:i/>
                <w:sz w:val="24"/>
                <w:lang w:val="en-US" w:eastAsia="zh-CN"/>
              </w:rPr>
              <w:t>Document name</w:t>
            </w:r>
            <w:r w:rsidRPr="008748A6">
              <w:rPr>
                <w:rFonts w:cstheme="minorHAnsi"/>
                <w:i/>
                <w:sz w:val="24"/>
                <w:lang w:val="en-US" w:eastAsia="zh-CN"/>
              </w:rPr>
              <w:t>&gt;</w:t>
            </w:r>
            <w:r>
              <w:rPr>
                <w:rFonts w:cstheme="minorHAnsi"/>
                <w:sz w:val="24"/>
                <w:lang w:val="en-US" w:eastAsia="zh-CN"/>
              </w:rPr>
              <w:t>”</w:t>
            </w:r>
          </w:p>
        </w:tc>
        <w:tc>
          <w:tcPr>
            <w:tcW w:w="4059" w:type="dxa"/>
          </w:tcPr>
          <w:p w14:paraId="449D2A14" w14:textId="77777777" w:rsidR="00BF6AC5" w:rsidRPr="00F062C1" w:rsidRDefault="00BF6AC5" w:rsidP="00B41F51">
            <w:pPr>
              <w:rPr>
                <w:rFonts w:cstheme="minorHAnsi"/>
                <w:sz w:val="24"/>
                <w:lang w:val="en-US" w:eastAsia="zh-CN"/>
              </w:rPr>
            </w:pPr>
            <w:r>
              <w:rPr>
                <w:rFonts w:cstheme="minorHAnsi"/>
                <w:sz w:val="24"/>
                <w:lang w:val="en-US" w:eastAsia="zh-CN"/>
              </w:rPr>
              <w:lastRenderedPageBreak/>
              <w:t>Other supporting documents.</w:t>
            </w:r>
          </w:p>
        </w:tc>
      </w:tr>
    </w:tbl>
    <w:p w14:paraId="06B9220E" w14:textId="77777777" w:rsidR="00BF6AC5" w:rsidRPr="00B41F51" w:rsidRDefault="00BF6AC5" w:rsidP="00C36DB1">
      <w:pPr>
        <w:ind w:left="680"/>
        <w:rPr>
          <w:highlight w:val="yellow"/>
        </w:rPr>
      </w:pPr>
    </w:p>
    <w:p w14:paraId="001F5BAC" w14:textId="4C25001C" w:rsidR="00553D07" w:rsidRDefault="00553D07" w:rsidP="00553D07">
      <w:pPr>
        <w:pStyle w:val="Heading2"/>
      </w:pPr>
      <w:r>
        <w:t>The proposals and all supporting documentation to be supplied by the Participants shall be written in the English language.</w:t>
      </w:r>
    </w:p>
    <w:p w14:paraId="7B206D29" w14:textId="19B821C0" w:rsidR="00555DDE" w:rsidRPr="00555DDE" w:rsidRDefault="00555DDE" w:rsidP="00555DDE">
      <w:pPr>
        <w:pStyle w:val="Heading2"/>
      </w:pPr>
      <w:r>
        <w:t xml:space="preserve">In the event that </w:t>
      </w:r>
      <w:r w:rsidR="00A15897">
        <w:t xml:space="preserve">the EC </w:t>
      </w:r>
      <w:r>
        <w:t xml:space="preserve">seeks clarifications on any aspect of the Participant’s </w:t>
      </w:r>
      <w:r w:rsidR="00572C50">
        <w:t>Proposal</w:t>
      </w:r>
      <w:r>
        <w:t xml:space="preserve">, the Participant shall provide full and comprehensive responses within seven (7) days of </w:t>
      </w:r>
      <w:r w:rsidR="00A15897">
        <w:t>the EC</w:t>
      </w:r>
      <w:r>
        <w:t>’s request.</w:t>
      </w:r>
    </w:p>
    <w:bookmarkEnd w:id="31"/>
    <w:p w14:paraId="0DA8A70B" w14:textId="40C86000" w:rsidR="000B7CC6" w:rsidRPr="00156164" w:rsidRDefault="001255BB" w:rsidP="000B7CC6">
      <w:pPr>
        <w:pStyle w:val="Subtitle"/>
      </w:pPr>
      <w:r>
        <w:t>ENQUIRIES</w:t>
      </w:r>
    </w:p>
    <w:p w14:paraId="1A1CFE68" w14:textId="663E1885" w:rsidR="000B7CC6" w:rsidRDefault="000B7CC6" w:rsidP="000B7CC6">
      <w:pPr>
        <w:pStyle w:val="Heading2"/>
      </w:pPr>
      <w:r w:rsidRPr="0010467B">
        <w:t xml:space="preserve">Enquiries regarding this </w:t>
      </w:r>
      <w:r>
        <w:t>Tech Call</w:t>
      </w:r>
      <w:r w:rsidRPr="0010467B">
        <w:t xml:space="preserve"> should be </w:t>
      </w:r>
      <w:r w:rsidRPr="00E9642D">
        <w:rPr>
          <w:rFonts w:cstheme="minorHAnsi"/>
        </w:rPr>
        <w:t xml:space="preserve">emailed to </w:t>
      </w:r>
      <w:hyperlink r:id="rId18" w:history="1">
        <w:r w:rsidR="00E9642D" w:rsidRPr="00F704FF">
          <w:rPr>
            <w:rStyle w:val="Hyperlink"/>
            <w:rFonts w:cstheme="minorHAnsi"/>
          </w:rPr>
          <w:t>Tech@imda.gov.sg</w:t>
        </w:r>
      </w:hyperlink>
      <w:r w:rsidRPr="00E9642D">
        <w:rPr>
          <w:rFonts w:cstheme="minorHAnsi"/>
        </w:rPr>
        <w:t>. Please</w:t>
      </w:r>
      <w:r>
        <w:t xml:space="preserve"> indicate </w:t>
      </w:r>
      <w:r w:rsidR="00A74DF6">
        <w:t>“</w:t>
      </w:r>
      <w:r w:rsidR="008B5ACC" w:rsidRPr="00C36DB1">
        <w:rPr>
          <w:b/>
          <w:i/>
        </w:rPr>
        <w:t>IMDA-PSA 5G Trial Tech Call</w:t>
      </w:r>
      <w:r w:rsidR="00A74DF6" w:rsidRPr="00C36DB1">
        <w:rPr>
          <w:b/>
          <w:i/>
        </w:rPr>
        <w:t xml:space="preserve"> Enquiry - &lt;company name&gt;</w:t>
      </w:r>
      <w:r w:rsidR="00A74DF6">
        <w:rPr>
          <w:b/>
        </w:rPr>
        <w:t>”</w:t>
      </w:r>
      <w:r>
        <w:t xml:space="preserve"> in your heading.</w:t>
      </w:r>
    </w:p>
    <w:p w14:paraId="69926B8A" w14:textId="12EA1344" w:rsidR="000B7CC6" w:rsidRDefault="000B7CC6" w:rsidP="00B41F51">
      <w:pPr>
        <w:pStyle w:val="Heading2"/>
        <w:rPr>
          <w:b/>
        </w:rPr>
      </w:pPr>
      <w:r w:rsidRPr="00156164">
        <w:t xml:space="preserve">No further enquiries regarding this </w:t>
      </w:r>
      <w:r w:rsidR="007339B4">
        <w:t>Tech Call</w:t>
      </w:r>
      <w:r w:rsidRPr="00156164">
        <w:t xml:space="preserve"> will be entertained </w:t>
      </w:r>
      <w:r w:rsidRPr="00D040A5">
        <w:t xml:space="preserve">after </w:t>
      </w:r>
      <w:r w:rsidR="00D7597B" w:rsidRPr="00D040A5">
        <w:rPr>
          <w:b/>
        </w:rPr>
        <w:t>15 May</w:t>
      </w:r>
      <w:r w:rsidRPr="00D040A5">
        <w:rPr>
          <w:b/>
        </w:rPr>
        <w:t xml:space="preserve"> 2019.</w:t>
      </w:r>
    </w:p>
    <w:p w14:paraId="2BC33126" w14:textId="77777777" w:rsidR="00436203" w:rsidRDefault="00436203" w:rsidP="00436203">
      <w:pPr>
        <w:rPr>
          <w:lang w:val="en-US" w:eastAsia="zh-CN"/>
        </w:rPr>
        <w:sectPr w:rsidR="00436203">
          <w:pgSz w:w="11906" w:h="16838"/>
          <w:pgMar w:top="1440" w:right="1440" w:bottom="1440" w:left="1440" w:header="708" w:footer="708" w:gutter="0"/>
          <w:cols w:space="708"/>
          <w:docGrid w:linePitch="360"/>
        </w:sectPr>
      </w:pPr>
    </w:p>
    <w:p w14:paraId="6DC05916" w14:textId="77777777" w:rsidR="00436203" w:rsidRPr="009A115B" w:rsidRDefault="00436203" w:rsidP="009A115B">
      <w:pPr>
        <w:pStyle w:val="Style1"/>
        <w:rPr>
          <w:rStyle w:val="SubtleEmphasis"/>
          <w:b/>
          <w:bCs/>
        </w:rPr>
      </w:pPr>
      <w:bookmarkStart w:id="32" w:name="_Toc129611259"/>
      <w:bookmarkStart w:id="33" w:name="_Toc2607774"/>
      <w:r w:rsidRPr="009A115B">
        <w:rPr>
          <w:rStyle w:val="SubtleEmphasis"/>
          <w:b/>
          <w:bCs/>
        </w:rPr>
        <w:lastRenderedPageBreak/>
        <w:t xml:space="preserve">ANNEX A – </w:t>
      </w:r>
      <w:r w:rsidRPr="009A115B">
        <w:rPr>
          <w:rStyle w:val="SubtleEmphasis"/>
          <w:rFonts w:eastAsia="SimSun"/>
          <w:b/>
          <w:bCs/>
        </w:rPr>
        <w:t>IMPORTANT NOTICES</w:t>
      </w:r>
      <w:bookmarkEnd w:id="32"/>
      <w:bookmarkEnd w:id="33"/>
    </w:p>
    <w:p w14:paraId="6E0BC377" w14:textId="59C72760" w:rsidR="00436203" w:rsidRPr="00436203" w:rsidRDefault="00436203" w:rsidP="00436203">
      <w:pPr>
        <w:rPr>
          <w:sz w:val="24"/>
        </w:rPr>
      </w:pPr>
      <w:r w:rsidRPr="00436203">
        <w:rPr>
          <w:rFonts w:eastAsia="SimSun"/>
          <w:sz w:val="24"/>
          <w:lang w:eastAsia="zh-SG"/>
        </w:rPr>
        <w:t>C</w:t>
      </w:r>
      <w:r w:rsidRPr="00436203">
        <w:rPr>
          <w:sz w:val="24"/>
        </w:rPr>
        <w:t xml:space="preserve">ompanies </w:t>
      </w:r>
      <w:r w:rsidRPr="00436203">
        <w:rPr>
          <w:rFonts w:eastAsia="SimSun"/>
          <w:sz w:val="24"/>
          <w:lang w:eastAsia="zh-SG"/>
        </w:rPr>
        <w:t xml:space="preserve">or consortia </w:t>
      </w:r>
      <w:r w:rsidRPr="00436203">
        <w:rPr>
          <w:sz w:val="24"/>
        </w:rPr>
        <w:t xml:space="preserve">submitting </w:t>
      </w:r>
      <w:r w:rsidRPr="00436203">
        <w:rPr>
          <w:rFonts w:eastAsia="SimSun"/>
          <w:sz w:val="24"/>
          <w:lang w:eastAsia="zh-SG"/>
        </w:rPr>
        <w:t>p</w:t>
      </w:r>
      <w:r w:rsidRPr="00436203">
        <w:rPr>
          <w:sz w:val="24"/>
        </w:rPr>
        <w:t>roposals in response to</w:t>
      </w:r>
      <w:r w:rsidRPr="00436203">
        <w:rPr>
          <w:rFonts w:eastAsia="SimSun"/>
          <w:sz w:val="24"/>
          <w:lang w:eastAsia="zh-SG"/>
        </w:rPr>
        <w:t xml:space="preserve"> </w:t>
      </w:r>
      <w:r w:rsidR="007339B4">
        <w:rPr>
          <w:rFonts w:eastAsia="SimSun"/>
          <w:sz w:val="24"/>
          <w:lang w:eastAsia="zh-SG"/>
        </w:rPr>
        <w:t>the IMDA-PSA 5G Trial Tech Call</w:t>
      </w:r>
      <w:r w:rsidRPr="00436203">
        <w:rPr>
          <w:rFonts w:eastAsia="SimSun"/>
          <w:sz w:val="24"/>
          <w:lang w:eastAsia="zh-SG"/>
        </w:rPr>
        <w:t xml:space="preserve"> (collectively, “</w:t>
      </w:r>
      <w:r w:rsidRPr="00436203">
        <w:rPr>
          <w:rFonts w:eastAsia="SimSun"/>
          <w:b/>
          <w:sz w:val="24"/>
          <w:lang w:eastAsia="zh-SG"/>
        </w:rPr>
        <w:t>Participants</w:t>
      </w:r>
      <w:r w:rsidRPr="00436203">
        <w:rPr>
          <w:rFonts w:eastAsia="SimSun"/>
          <w:sz w:val="24"/>
          <w:lang w:eastAsia="zh-SG"/>
        </w:rPr>
        <w:t>” and individually “</w:t>
      </w:r>
      <w:r w:rsidRPr="00436203">
        <w:rPr>
          <w:rFonts w:eastAsia="SimSun"/>
          <w:b/>
          <w:sz w:val="24"/>
          <w:lang w:eastAsia="zh-SG"/>
        </w:rPr>
        <w:t>Participant</w:t>
      </w:r>
      <w:r w:rsidRPr="00436203">
        <w:rPr>
          <w:rFonts w:eastAsia="SimSun"/>
          <w:sz w:val="24"/>
          <w:lang w:eastAsia="zh-SG"/>
        </w:rPr>
        <w:t>”) are deemed to have read and understood the following provisions</w:t>
      </w:r>
      <w:r w:rsidRPr="00436203">
        <w:rPr>
          <w:sz w:val="24"/>
        </w:rPr>
        <w:t>:</w:t>
      </w:r>
    </w:p>
    <w:p w14:paraId="1AE89E3F" w14:textId="77777777" w:rsidR="00436203" w:rsidRPr="00FB1408" w:rsidRDefault="00436203" w:rsidP="00780C70">
      <w:pPr>
        <w:pStyle w:val="Heading1"/>
        <w:numPr>
          <w:ilvl w:val="0"/>
          <w:numId w:val="21"/>
        </w:numPr>
        <w:rPr>
          <w:rFonts w:eastAsia="SimSun"/>
          <w:lang w:eastAsia="zh-SG"/>
        </w:rPr>
      </w:pPr>
      <w:bookmarkStart w:id="34" w:name="_Toc544050"/>
      <w:bookmarkStart w:id="35" w:name="_Toc2607775"/>
      <w:r w:rsidRPr="00FB1408">
        <w:rPr>
          <w:rFonts w:eastAsia="SimSun"/>
          <w:lang w:eastAsia="zh-SG"/>
        </w:rPr>
        <w:t>Interpretation</w:t>
      </w:r>
      <w:bookmarkEnd w:id="34"/>
      <w:bookmarkEnd w:id="35"/>
    </w:p>
    <w:p w14:paraId="7B20FF72" w14:textId="77777777" w:rsidR="00436203" w:rsidRPr="008A22CA" w:rsidRDefault="00436203" w:rsidP="00436203">
      <w:pPr>
        <w:pStyle w:val="Heading2"/>
      </w:pPr>
      <w:r w:rsidRPr="008A22CA">
        <w:t>The following words and expressions shall have the meanings hereby assigned to them except where the context otherwise requires:</w:t>
      </w:r>
    </w:p>
    <w:p w14:paraId="34644DB4" w14:textId="41776714" w:rsidR="00436203" w:rsidRPr="008A22CA" w:rsidRDefault="00436203" w:rsidP="00436203">
      <w:pPr>
        <w:pStyle w:val="Heading2"/>
        <w:numPr>
          <w:ilvl w:val="0"/>
          <w:numId w:val="0"/>
        </w:numPr>
        <w:ind w:left="578"/>
        <w:rPr>
          <w:color w:val="0000FF"/>
        </w:rPr>
      </w:pPr>
      <w:r w:rsidRPr="008A22CA">
        <w:t>“</w:t>
      </w:r>
      <w:r w:rsidR="007339B4">
        <w:rPr>
          <w:b/>
        </w:rPr>
        <w:t>Tech Call</w:t>
      </w:r>
      <w:r w:rsidRPr="008A22CA">
        <w:t xml:space="preserve">” shall mean the invitation issued by </w:t>
      </w:r>
      <w:r>
        <w:t>IMDA</w:t>
      </w:r>
      <w:r w:rsidRPr="008A22CA">
        <w:t xml:space="preserve"> </w:t>
      </w:r>
      <w:r w:rsidR="00572C50">
        <w:t xml:space="preserve">and PSA </w:t>
      </w:r>
      <w:r w:rsidRPr="00D040A5">
        <w:t>on</w:t>
      </w:r>
      <w:r w:rsidR="00DA7EAB" w:rsidRPr="00D040A5">
        <w:t xml:space="preserve"> 8 March 2019 </w:t>
      </w:r>
      <w:r w:rsidRPr="00D040A5">
        <w:t>to</w:t>
      </w:r>
      <w:r w:rsidRPr="008A22CA">
        <w:t xml:space="preserve"> companies to collaborate with </w:t>
      </w:r>
      <w:r>
        <w:t>IMDA</w:t>
      </w:r>
      <w:r w:rsidRPr="008A22CA">
        <w:t xml:space="preserve"> and </w:t>
      </w:r>
      <w:r w:rsidR="00572C50">
        <w:t>PSA</w:t>
      </w:r>
      <w:r w:rsidRPr="008A22CA">
        <w:rPr>
          <w:lang w:eastAsia="zh-SG"/>
        </w:rPr>
        <w:t xml:space="preserve"> </w:t>
      </w:r>
      <w:r>
        <w:rPr>
          <w:lang w:eastAsia="zh-SG"/>
        </w:rPr>
        <w:t xml:space="preserve">to </w:t>
      </w:r>
      <w:r w:rsidR="00B46886">
        <w:rPr>
          <w:lang w:eastAsia="zh-SG"/>
        </w:rPr>
        <w:t>deploy a 5G Trial in connection with the IMDA-PSA 5G Trial Tech Call for Ports.</w:t>
      </w:r>
    </w:p>
    <w:p w14:paraId="033F7335" w14:textId="77777777" w:rsidR="00436203" w:rsidRPr="008A22CA" w:rsidRDefault="00436203" w:rsidP="00436203">
      <w:pPr>
        <w:pStyle w:val="Heading2"/>
        <w:numPr>
          <w:ilvl w:val="0"/>
          <w:numId w:val="0"/>
        </w:numPr>
        <w:ind w:left="578"/>
      </w:pPr>
      <w:r w:rsidRPr="008A22CA">
        <w:t>“</w:t>
      </w:r>
      <w:r w:rsidRPr="008A22CA">
        <w:rPr>
          <w:b/>
        </w:rPr>
        <w:t>IP</w:t>
      </w:r>
      <w:r w:rsidRPr="008A22CA">
        <w:t>” shall mean intellectual property, including but not limited to patents, copyright, industrial design and integrated circuit topography.</w:t>
      </w:r>
    </w:p>
    <w:p w14:paraId="31FB2AA8" w14:textId="5DFD168F" w:rsidR="00436203" w:rsidRPr="008A22CA" w:rsidRDefault="00436203" w:rsidP="00436203">
      <w:pPr>
        <w:pStyle w:val="Heading2"/>
        <w:numPr>
          <w:ilvl w:val="0"/>
          <w:numId w:val="0"/>
        </w:numPr>
        <w:ind w:left="578"/>
      </w:pPr>
      <w:r w:rsidRPr="008A22CA">
        <w:t>“</w:t>
      </w:r>
      <w:r>
        <w:rPr>
          <w:b/>
        </w:rPr>
        <w:t>IMDA</w:t>
      </w:r>
      <w:r w:rsidRPr="008A22CA">
        <w:t xml:space="preserve">” shall mean the Info-communications </w:t>
      </w:r>
      <w:r>
        <w:t xml:space="preserve">Media </w:t>
      </w:r>
      <w:r w:rsidRPr="008A22CA">
        <w:t xml:space="preserve">Development Authority, a statutory board created pursuant to the Info-communications </w:t>
      </w:r>
      <w:r>
        <w:t xml:space="preserve">Media </w:t>
      </w:r>
      <w:r w:rsidRPr="008A22CA">
        <w:t xml:space="preserve">Development Authority Act </w:t>
      </w:r>
      <w:r>
        <w:t>(No. 22 of 2016)</w:t>
      </w:r>
      <w:r w:rsidRPr="008A22CA">
        <w:t xml:space="preserve"> of the laws of the Republic of Singapore with its principal office at </w:t>
      </w:r>
      <w:r>
        <w:t>10 Pasir Panjang Road, #</w:t>
      </w:r>
      <w:r w:rsidR="007339B4">
        <w:t>03</w:t>
      </w:r>
      <w:r>
        <w:t>-01 Mapletree Business City, Singapore 117438</w:t>
      </w:r>
      <w:r w:rsidRPr="008A22CA">
        <w:t>.</w:t>
      </w:r>
    </w:p>
    <w:p w14:paraId="26FD65E2" w14:textId="77777777" w:rsidR="00A67C2A" w:rsidRDefault="00436203" w:rsidP="00436203">
      <w:pPr>
        <w:pStyle w:val="Heading2"/>
        <w:numPr>
          <w:ilvl w:val="0"/>
          <w:numId w:val="0"/>
        </w:numPr>
        <w:ind w:left="578"/>
      </w:pPr>
      <w:r w:rsidRPr="008A22CA">
        <w:t>“</w:t>
      </w:r>
      <w:r w:rsidRPr="008A22CA">
        <w:rPr>
          <w:b/>
        </w:rPr>
        <w:t>Proposal</w:t>
      </w:r>
      <w:r w:rsidRPr="008A22CA">
        <w:t xml:space="preserve">” shall mean any and all documents and information submitted by the Participant in response to the </w:t>
      </w:r>
      <w:r w:rsidR="007339B4">
        <w:t>Tech Call</w:t>
      </w:r>
      <w:r w:rsidRPr="008A22CA">
        <w:t xml:space="preserve">. </w:t>
      </w:r>
    </w:p>
    <w:p w14:paraId="1AB75720" w14:textId="3E4DB7DC" w:rsidR="00436203" w:rsidRPr="008A22CA" w:rsidRDefault="00A67C2A" w:rsidP="00436203">
      <w:pPr>
        <w:pStyle w:val="Heading2"/>
        <w:numPr>
          <w:ilvl w:val="0"/>
          <w:numId w:val="0"/>
        </w:numPr>
        <w:ind w:left="578"/>
      </w:pPr>
      <w:r w:rsidRPr="008A22CA">
        <w:t>“</w:t>
      </w:r>
      <w:r>
        <w:rPr>
          <w:b/>
        </w:rPr>
        <w:t>PSA</w:t>
      </w:r>
      <w:r w:rsidRPr="008A22CA">
        <w:t xml:space="preserve">” shall mean </w:t>
      </w:r>
      <w:r w:rsidRPr="00F709FF">
        <w:t>PSA Corporation Limited of</w:t>
      </w:r>
      <w:r>
        <w:t xml:space="preserve"> </w:t>
      </w:r>
      <w:r w:rsidRPr="00A67C2A">
        <w:rPr>
          <w:lang w:val="en-GB"/>
        </w:rPr>
        <w:t>460 Alexandra Road #38-00 PSA Building Singapore 119963</w:t>
      </w:r>
      <w:r w:rsidRPr="008A22CA">
        <w:t>.</w:t>
      </w:r>
      <w:r w:rsidR="00436203" w:rsidRPr="008A22CA">
        <w:t xml:space="preserve"> </w:t>
      </w:r>
    </w:p>
    <w:p w14:paraId="46C7B0E0" w14:textId="77777777" w:rsidR="00436203" w:rsidRPr="008A22CA" w:rsidRDefault="00436203" w:rsidP="00436203">
      <w:pPr>
        <w:pStyle w:val="Heading2"/>
      </w:pPr>
      <w:r w:rsidRPr="008A22CA">
        <w:t>Words importing the singular shall also include the plural and vice versa where the conte</w:t>
      </w:r>
      <w:r w:rsidRPr="008A22CA">
        <w:rPr>
          <w:lang w:eastAsia="zh-SG"/>
        </w:rPr>
        <w:t>x</w:t>
      </w:r>
      <w:r w:rsidRPr="008A22CA">
        <w:t>t requires.</w:t>
      </w:r>
    </w:p>
    <w:p w14:paraId="310B41F1" w14:textId="4D2DA9AF" w:rsidR="00436203" w:rsidRPr="008A22CA" w:rsidRDefault="00436203" w:rsidP="00436203">
      <w:pPr>
        <w:pStyle w:val="Heading1"/>
        <w:rPr>
          <w:rFonts w:eastAsia="SimSun"/>
          <w:lang w:eastAsia="zh-SG"/>
        </w:rPr>
      </w:pPr>
      <w:bookmarkStart w:id="36" w:name="_Toc544051"/>
      <w:bookmarkStart w:id="37" w:name="_Toc2607776"/>
      <w:r w:rsidRPr="008A22CA">
        <w:rPr>
          <w:rFonts w:eastAsia="SimSun"/>
          <w:lang w:eastAsia="zh-SG"/>
        </w:rPr>
        <w:t>Disclaimers</w:t>
      </w:r>
      <w:bookmarkEnd w:id="36"/>
      <w:bookmarkEnd w:id="37"/>
    </w:p>
    <w:p w14:paraId="113188B1" w14:textId="147A934F" w:rsidR="00436203" w:rsidRDefault="00436203" w:rsidP="00436203">
      <w:pPr>
        <w:pStyle w:val="Heading2"/>
      </w:pPr>
      <w:r w:rsidRPr="008A22CA">
        <w:t xml:space="preserve">This </w:t>
      </w:r>
      <w:r w:rsidR="007339B4">
        <w:t>Tech Call</w:t>
      </w:r>
      <w:r w:rsidRPr="008A22CA">
        <w:t xml:space="preserve"> is merely an invitation </w:t>
      </w:r>
      <w:r>
        <w:t xml:space="preserve">to treat </w:t>
      </w:r>
      <w:r w:rsidRPr="008A22CA">
        <w:t xml:space="preserve">and is not intended to create or impose any binding legal obligations whatsoever on </w:t>
      </w:r>
      <w:r>
        <w:t>IMDA</w:t>
      </w:r>
      <w:r w:rsidR="00155F52">
        <w:t xml:space="preserve"> and/or PSA</w:t>
      </w:r>
      <w:r w:rsidRPr="008A22CA">
        <w:t>, whether express or implied</w:t>
      </w:r>
      <w:r>
        <w:t xml:space="preserve"> and whether </w:t>
      </w:r>
      <w:r w:rsidRPr="008A22CA">
        <w:t xml:space="preserve">contractual or otherwise. Without prejudice to the generality of the foregoing, </w:t>
      </w:r>
      <w:r>
        <w:t>each Participant acknowledges and agrees that IMDA</w:t>
      </w:r>
      <w:r w:rsidR="00155F52">
        <w:t xml:space="preserve"> and/or PSA</w:t>
      </w:r>
      <w:r w:rsidRPr="008A22CA">
        <w:t xml:space="preserve"> shall be under no duty or obligation to act fairly or equally towards </w:t>
      </w:r>
      <w:r>
        <w:t>any Participant in relation to IMDA’s</w:t>
      </w:r>
      <w:r w:rsidR="00155F52">
        <w:t xml:space="preserve"> and/or PSA’s</w:t>
      </w:r>
      <w:r>
        <w:t xml:space="preserve"> evaluation of its Proposal or with regard to any process adopted by IMDA</w:t>
      </w:r>
      <w:r w:rsidR="00155F52">
        <w:t xml:space="preserve"> and/or PSA</w:t>
      </w:r>
      <w:r>
        <w:t xml:space="preserve"> under this </w:t>
      </w:r>
      <w:r w:rsidR="007339B4">
        <w:t>Tech Call</w:t>
      </w:r>
      <w:r>
        <w:t xml:space="preserve">.  </w:t>
      </w:r>
      <w:r w:rsidRPr="008A22CA">
        <w:t xml:space="preserve"> </w:t>
      </w:r>
    </w:p>
    <w:p w14:paraId="3455AB85" w14:textId="77777777" w:rsidR="00436203" w:rsidRDefault="00436203" w:rsidP="00436203">
      <w:pPr>
        <w:ind w:left="720"/>
        <w:rPr>
          <w:rFonts w:ascii="Arial" w:eastAsia="SimSun" w:hAnsi="Arial" w:cs="Arial"/>
          <w:lang w:eastAsia="zh-SG"/>
        </w:rPr>
      </w:pPr>
    </w:p>
    <w:p w14:paraId="3B42A240" w14:textId="77777777" w:rsidR="008B0FB3" w:rsidRPr="008B0FB3" w:rsidRDefault="00436203" w:rsidP="00436203">
      <w:pPr>
        <w:pStyle w:val="Heading2"/>
        <w:rPr>
          <w:rFonts w:ascii="Arial" w:hAnsi="Arial"/>
          <w:b/>
          <w:i/>
          <w:lang w:eastAsia="zh-SG"/>
        </w:rPr>
      </w:pPr>
      <w:r w:rsidRPr="00436203">
        <w:t xml:space="preserve">Nothing in this </w:t>
      </w:r>
      <w:r w:rsidR="007339B4">
        <w:t>Tech Call</w:t>
      </w:r>
      <w:r w:rsidRPr="00436203">
        <w:t xml:space="preserve"> shall constitute a contract between IMDA</w:t>
      </w:r>
      <w:r w:rsidR="00155F52">
        <w:t xml:space="preserve"> and/or PSA</w:t>
      </w:r>
      <w:r w:rsidRPr="00436203">
        <w:t xml:space="preserve"> and any Participant. Any Participant selected pursuant to this </w:t>
      </w:r>
      <w:r w:rsidR="007339B4">
        <w:t>Tech Call</w:t>
      </w:r>
      <w:r w:rsidRPr="00436203">
        <w:t xml:space="preserve"> for participation in the project shall be required to enter into </w:t>
      </w:r>
    </w:p>
    <w:p w14:paraId="505C49AB" w14:textId="119935A8" w:rsidR="00436203" w:rsidRDefault="00436203" w:rsidP="008B0FB3">
      <w:pPr>
        <w:pStyle w:val="Heading2"/>
        <w:numPr>
          <w:ilvl w:val="1"/>
          <w:numId w:val="29"/>
        </w:numPr>
        <w:ind w:left="1134" w:hanging="425"/>
      </w:pPr>
      <w:r w:rsidRPr="00436203">
        <w:t xml:space="preserve">a </w:t>
      </w:r>
      <w:r w:rsidR="008B0FB3">
        <w:t xml:space="preserve">grant </w:t>
      </w:r>
      <w:r w:rsidRPr="00436203">
        <w:t>agreement with I</w:t>
      </w:r>
      <w:r w:rsidRPr="007339B4">
        <w:t>MDA (“</w:t>
      </w:r>
      <w:r w:rsidR="008B0FB3">
        <w:rPr>
          <w:b/>
        </w:rPr>
        <w:t xml:space="preserve">Grant </w:t>
      </w:r>
      <w:r w:rsidRPr="007339B4">
        <w:rPr>
          <w:b/>
        </w:rPr>
        <w:t>Agreement</w:t>
      </w:r>
      <w:r w:rsidRPr="007339B4">
        <w:t>”)</w:t>
      </w:r>
      <w:r w:rsidR="008B0FB3">
        <w:t xml:space="preserve"> in respect of the provision of grants by IMDA</w:t>
      </w:r>
      <w:r w:rsidRPr="007339B4">
        <w:t xml:space="preserve">, the terms and conditions of which shall be agreed between </w:t>
      </w:r>
      <w:r w:rsidR="008B0FB3">
        <w:t>IMDA and the Participant</w:t>
      </w:r>
      <w:r w:rsidRPr="007339B4">
        <w:t xml:space="preserve"> at a later date. For the Participants’ reference, the</w:t>
      </w:r>
      <w:r w:rsidR="008B0FB3">
        <w:t xml:space="preserve"> Grant</w:t>
      </w:r>
      <w:r w:rsidRPr="007339B4">
        <w:t xml:space="preserve"> Agreement to be entered into between the selected Participant and IMDA shall contain IMDA’s standard terms and conditions for Grants and/or any other terms which IMDA deems fit, including but not limited to the terms and conditions set out at Schedule 1 annexed hereto. For the avoidance of doubt, for the purposes of the </w:t>
      </w:r>
      <w:r w:rsidR="008B0FB3">
        <w:t xml:space="preserve">Grant </w:t>
      </w:r>
      <w:r w:rsidRPr="007339B4">
        <w:t>Agreement, IMDA shall be entitled to modify, vary and/or supplement any of the terms and conditions set out in Schedule 1</w:t>
      </w:r>
      <w:r w:rsidR="009F46CC">
        <w:t>;</w:t>
      </w:r>
    </w:p>
    <w:p w14:paraId="5F4F337E" w14:textId="1F804946" w:rsidR="008B0FB3" w:rsidRDefault="0085226C" w:rsidP="008B0FB3">
      <w:pPr>
        <w:pStyle w:val="Heading2"/>
        <w:numPr>
          <w:ilvl w:val="1"/>
          <w:numId w:val="29"/>
        </w:numPr>
        <w:ind w:left="1134" w:hanging="425"/>
      </w:pPr>
      <w:bookmarkStart w:id="38" w:name="_Hlk2160600"/>
      <w:r>
        <w:t>a</w:t>
      </w:r>
      <w:r w:rsidR="00B32FDC">
        <w:t xml:space="preserve"> legally binding</w:t>
      </w:r>
      <w:r w:rsidR="008B0FB3">
        <w:t xml:space="preserve"> </w:t>
      </w:r>
      <w:r w:rsidR="008B0FB3" w:rsidRPr="00436203">
        <w:t xml:space="preserve">agreement with </w:t>
      </w:r>
      <w:r>
        <w:t>PSA</w:t>
      </w:r>
      <w:r w:rsidR="008B0FB3">
        <w:t xml:space="preserve"> </w:t>
      </w:r>
      <w:r w:rsidR="0021441A">
        <w:t>setting out</w:t>
      </w:r>
      <w:r w:rsidR="009565A4">
        <w:t xml:space="preserve"> the </w:t>
      </w:r>
      <w:r w:rsidR="001A6885">
        <w:t>terms and conditions governing the activities contemplated in relation to the project under this Tech Call, and any other activity as may be envisaged under or pursuant to this Tech Call</w:t>
      </w:r>
      <w:r w:rsidR="0081072C">
        <w:t xml:space="preserve"> (“</w:t>
      </w:r>
      <w:r w:rsidR="0081072C" w:rsidRPr="00310340">
        <w:rPr>
          <w:b/>
        </w:rPr>
        <w:t>Project</w:t>
      </w:r>
      <w:r w:rsidR="0081072C">
        <w:t>”)</w:t>
      </w:r>
      <w:r w:rsidR="001A6885">
        <w:t xml:space="preserve"> including, among others, the scope</w:t>
      </w:r>
      <w:r w:rsidR="00D01344">
        <w:t xml:space="preserve"> (including the technical specifications)</w:t>
      </w:r>
      <w:r>
        <w:t xml:space="preserve">, </w:t>
      </w:r>
      <w:r w:rsidR="0021441A">
        <w:t>d</w:t>
      </w:r>
      <w:r>
        <w:t>eliverables,</w:t>
      </w:r>
      <w:r w:rsidR="0021441A">
        <w:t xml:space="preserve"> terms and</w:t>
      </w:r>
      <w:r w:rsidR="00D01344">
        <w:t xml:space="preserve"> milestones</w:t>
      </w:r>
      <w:r w:rsidR="0021441A">
        <w:t xml:space="preserve"> </w:t>
      </w:r>
      <w:r w:rsidR="0081072C">
        <w:t>of the Project</w:t>
      </w:r>
      <w:r w:rsidR="00D01344">
        <w:t>,</w:t>
      </w:r>
      <w:r>
        <w:t xml:space="preserve"> and </w:t>
      </w:r>
      <w:r w:rsidR="0081072C">
        <w:t>the rights and obligations of</w:t>
      </w:r>
      <w:r w:rsidR="00B32FDC">
        <w:t xml:space="preserve"> the relevant parties</w:t>
      </w:r>
      <w:bookmarkEnd w:id="38"/>
      <w:r w:rsidR="008B0FB3" w:rsidRPr="007339B4">
        <w:t>.</w:t>
      </w:r>
    </w:p>
    <w:p w14:paraId="73A0D812" w14:textId="7BF46516" w:rsidR="00436203" w:rsidRPr="008A22CA" w:rsidRDefault="00436203" w:rsidP="00436203">
      <w:pPr>
        <w:pStyle w:val="Heading2"/>
      </w:pPr>
      <w:r>
        <w:t xml:space="preserve">All submissions of Proposals, clarifications, discussions and presentations relating to this </w:t>
      </w:r>
      <w:r w:rsidR="007339B4">
        <w:t>Tech Call</w:t>
      </w:r>
      <w:r>
        <w:t xml:space="preserve"> are made entirely at the risk of the Participant. </w:t>
      </w:r>
    </w:p>
    <w:p w14:paraId="7258ABCE" w14:textId="697E0671" w:rsidR="00436203" w:rsidRPr="008A22CA" w:rsidRDefault="00436203" w:rsidP="00436203">
      <w:pPr>
        <w:pStyle w:val="Heading2"/>
      </w:pPr>
      <w:r>
        <w:t>IMDA</w:t>
      </w:r>
      <w:r w:rsidR="005B3F74">
        <w:t xml:space="preserve"> and/or PSA</w:t>
      </w:r>
      <w:r w:rsidRPr="008A22CA">
        <w:t xml:space="preserve"> does not make any representation or warranty, whether express or implied, or accept any liability for the completeness, relevancy, accuracy and/or adequacy of the information provided by </w:t>
      </w:r>
      <w:r>
        <w:t>IMDA</w:t>
      </w:r>
      <w:r w:rsidR="005B3F74">
        <w:t xml:space="preserve"> and/or PSA</w:t>
      </w:r>
      <w:r w:rsidRPr="008A22CA">
        <w:t xml:space="preserve"> in relation to this </w:t>
      </w:r>
      <w:r w:rsidR="007339B4">
        <w:t>Tech Call</w:t>
      </w:r>
      <w:r w:rsidRPr="008A22CA">
        <w:t>.</w:t>
      </w:r>
    </w:p>
    <w:p w14:paraId="4FB09A7C" w14:textId="6E7173F7" w:rsidR="00436203" w:rsidRPr="008A22CA" w:rsidRDefault="00436203" w:rsidP="00436203">
      <w:pPr>
        <w:pStyle w:val="Heading2"/>
      </w:pPr>
      <w:r>
        <w:t>IMDA</w:t>
      </w:r>
      <w:r w:rsidR="005B3F74">
        <w:t xml:space="preserve"> and/or PSA</w:t>
      </w:r>
      <w:r w:rsidRPr="008A22CA">
        <w:t xml:space="preserve"> does not make any representation of fact or promise to the future in respect of any project contemplated by </w:t>
      </w:r>
      <w:r>
        <w:t>IMDA</w:t>
      </w:r>
      <w:r w:rsidR="005B3F74">
        <w:t xml:space="preserve"> and/or PSA</w:t>
      </w:r>
      <w:r w:rsidRPr="008A22CA">
        <w:t xml:space="preserve"> relating to this </w:t>
      </w:r>
      <w:r w:rsidR="007339B4">
        <w:t>Tech Call</w:t>
      </w:r>
      <w:r w:rsidRPr="008A22CA">
        <w:t xml:space="preserve">. </w:t>
      </w:r>
    </w:p>
    <w:p w14:paraId="77D5E6D1" w14:textId="5FF3A91D" w:rsidR="00436203" w:rsidRDefault="00436203" w:rsidP="00436203">
      <w:pPr>
        <w:pStyle w:val="Heading2"/>
      </w:pPr>
      <w:r>
        <w:t>IMDA</w:t>
      </w:r>
      <w:r w:rsidRPr="008A22CA">
        <w:t xml:space="preserve"> </w:t>
      </w:r>
      <w:r w:rsidR="005B3F74">
        <w:t>and/or PSA</w:t>
      </w:r>
      <w:r w:rsidR="005B3F74" w:rsidRPr="008A22CA">
        <w:t xml:space="preserve"> </w:t>
      </w:r>
      <w:r w:rsidRPr="008A22CA">
        <w:t xml:space="preserve">accepts no liability or obligation in relation to any Proposal submitted pursuant to this </w:t>
      </w:r>
      <w:r w:rsidR="007339B4">
        <w:t xml:space="preserve">Tech Call </w:t>
      </w:r>
      <w:r w:rsidRPr="008A22CA">
        <w:t xml:space="preserve">and/or any subsequent clarifications, discussions or presentations thereon, whether requested by </w:t>
      </w:r>
      <w:r>
        <w:t>IMDA</w:t>
      </w:r>
      <w:r w:rsidRPr="008A22CA">
        <w:t xml:space="preserve"> </w:t>
      </w:r>
      <w:r w:rsidR="005B3F74">
        <w:t>and/or PSA</w:t>
      </w:r>
      <w:r w:rsidR="005B3F74" w:rsidRPr="008A22CA">
        <w:t xml:space="preserve"> </w:t>
      </w:r>
      <w:r w:rsidRPr="008A22CA">
        <w:t>or otherwise</w:t>
      </w:r>
      <w:r>
        <w:t xml:space="preserve">. The Participant shall bear all costs and expenses associated with the preparation and submission of its Proposal, and </w:t>
      </w:r>
      <w:r w:rsidRPr="008A22CA">
        <w:t>any subsequent clarifications, discussions or presentations thereon.</w:t>
      </w:r>
      <w:r>
        <w:t xml:space="preserve"> IMDA</w:t>
      </w:r>
      <w:r w:rsidR="005B3F74">
        <w:t xml:space="preserve"> and/or PSA</w:t>
      </w:r>
      <w:r>
        <w:t xml:space="preserve"> will, under no circumstances, be responsible for reimbursing any costs incurred by the Participant during the process, regardless of the conduct or outcome of the evaluation and selection process.   </w:t>
      </w:r>
    </w:p>
    <w:p w14:paraId="29340DE1" w14:textId="212D534E" w:rsidR="00436203" w:rsidRPr="008A22CA" w:rsidRDefault="00436203" w:rsidP="00436203">
      <w:pPr>
        <w:pStyle w:val="Heading2"/>
      </w:pPr>
      <w:r>
        <w:t>IMDA</w:t>
      </w:r>
      <w:r w:rsidR="005B3F74">
        <w:t xml:space="preserve"> and/or PSA</w:t>
      </w:r>
      <w:r w:rsidRPr="008A22CA">
        <w:t xml:space="preserve"> shall have the absolute discretion to accept or reject any Proposal, whether in whole or in part, without giving any reason whatsoever. The receipt by </w:t>
      </w:r>
      <w:r>
        <w:t>IMDA</w:t>
      </w:r>
      <w:r w:rsidRPr="008A22CA">
        <w:t xml:space="preserve"> </w:t>
      </w:r>
      <w:r w:rsidR="005B3F74">
        <w:t>and/or PSA</w:t>
      </w:r>
      <w:r w:rsidR="005B3F74" w:rsidRPr="008A22CA">
        <w:t xml:space="preserve"> </w:t>
      </w:r>
      <w:r w:rsidRPr="008A22CA">
        <w:t xml:space="preserve">of any Proposal pursuant to this </w:t>
      </w:r>
      <w:r w:rsidR="007339B4">
        <w:t xml:space="preserve">Tech Call </w:t>
      </w:r>
      <w:r w:rsidRPr="008A22CA">
        <w:t xml:space="preserve">shall under no circumstances impose any form of obligation or amount to an acceptance of or an </w:t>
      </w:r>
      <w:r w:rsidRPr="008A22CA">
        <w:lastRenderedPageBreak/>
        <w:t xml:space="preserve">agreement to abide by any terms or conditions stated therein or elsewhere on the part of </w:t>
      </w:r>
      <w:r>
        <w:t>IMDA</w:t>
      </w:r>
      <w:r w:rsidR="005B3F74">
        <w:t xml:space="preserve"> and/or PSA</w:t>
      </w:r>
      <w:r w:rsidRPr="008A22CA">
        <w:t>.</w:t>
      </w:r>
    </w:p>
    <w:p w14:paraId="5C05A43A" w14:textId="437FA069" w:rsidR="00436203" w:rsidRPr="008A22CA" w:rsidRDefault="00436203" w:rsidP="00B41F51">
      <w:pPr>
        <w:pStyle w:val="Heading2"/>
      </w:pPr>
      <w:r>
        <w:t>IMDA</w:t>
      </w:r>
      <w:r w:rsidR="005B3F74">
        <w:t xml:space="preserve"> and/or PSA</w:t>
      </w:r>
      <w:r w:rsidRPr="008A22CA">
        <w:t xml:space="preserve"> shall have the absolute discretion</w:t>
      </w:r>
      <w:r>
        <w:t xml:space="preserve">, at any time, </w:t>
      </w:r>
      <w:r w:rsidRPr="008A22CA">
        <w:t>to terminate th</w:t>
      </w:r>
      <w:r>
        <w:t>is</w:t>
      </w:r>
      <w:r w:rsidRPr="008A22CA">
        <w:t xml:space="preserve"> </w:t>
      </w:r>
      <w:r w:rsidR="007339B4">
        <w:t xml:space="preserve">Tech Call </w:t>
      </w:r>
      <w:r w:rsidRPr="008A22CA">
        <w:t xml:space="preserve">or to change the nature, scope, procedures or timelines for the </w:t>
      </w:r>
      <w:r w:rsidR="007339B4">
        <w:t>Tech Call</w:t>
      </w:r>
      <w:r w:rsidRPr="008A22CA">
        <w:t>, including the proposal selection process and criteria.</w:t>
      </w:r>
      <w:r>
        <w:t xml:space="preserve"> Under no circumstance shall IMDA</w:t>
      </w:r>
      <w:r w:rsidR="005B3F74">
        <w:t xml:space="preserve"> and/or PSA</w:t>
      </w:r>
      <w:r>
        <w:t xml:space="preserve"> incur any liability in respect of such termination or changes. </w:t>
      </w:r>
    </w:p>
    <w:p w14:paraId="6A5709F2" w14:textId="38FF9069" w:rsidR="00436203" w:rsidRPr="008A22CA" w:rsidRDefault="00436203" w:rsidP="00436203">
      <w:pPr>
        <w:pStyle w:val="Heading2"/>
      </w:pPr>
      <w:r>
        <w:t>IMDA</w:t>
      </w:r>
      <w:r w:rsidR="005B3F74">
        <w:t xml:space="preserve"> and/or PSA</w:t>
      </w:r>
      <w:r w:rsidRPr="008A22CA">
        <w:t xml:space="preserve"> shall not owe any liability to any party for any loss or damage whatsoever (including loss of profit, savings, business contracts, or revenues, and all other forms of actual, direct, special, incidental, or consequential loss or damage) arising from or related to any response to this </w:t>
      </w:r>
      <w:r w:rsidR="007339B4">
        <w:t>Tech Call</w:t>
      </w:r>
      <w:r w:rsidRPr="008A22CA">
        <w:t>, including but not limited to the submission of Proposals.</w:t>
      </w:r>
      <w:r>
        <w:t xml:space="preserve"> </w:t>
      </w:r>
    </w:p>
    <w:p w14:paraId="3F2A6230" w14:textId="270E7BAD" w:rsidR="00436203" w:rsidRPr="008A22CA" w:rsidRDefault="00436203" w:rsidP="00436203">
      <w:pPr>
        <w:pStyle w:val="Heading1"/>
        <w:rPr>
          <w:rFonts w:eastAsia="SimSun"/>
          <w:lang w:eastAsia="zh-SG"/>
        </w:rPr>
      </w:pPr>
      <w:bookmarkStart w:id="39" w:name="_Toc544052"/>
      <w:bookmarkStart w:id="40" w:name="_Toc2607777"/>
      <w:r w:rsidRPr="008A22CA">
        <w:rPr>
          <w:rFonts w:eastAsia="SimSun"/>
          <w:lang w:eastAsia="zh-SG"/>
        </w:rPr>
        <w:t>Ownership of Documents and Intellectual Property</w:t>
      </w:r>
      <w:bookmarkEnd w:id="39"/>
      <w:bookmarkEnd w:id="40"/>
    </w:p>
    <w:p w14:paraId="6BEA433B" w14:textId="398D24BD" w:rsidR="00436203" w:rsidRPr="008A22CA" w:rsidRDefault="00436203" w:rsidP="00436203">
      <w:pPr>
        <w:pStyle w:val="Heading2"/>
      </w:pPr>
      <w:r w:rsidRPr="008A22CA">
        <w:t xml:space="preserve">All proposals and other documents or materials submitted </w:t>
      </w:r>
      <w:r w:rsidR="005B3F74">
        <w:t xml:space="preserve">by any Participant </w:t>
      </w:r>
      <w:r w:rsidRPr="008A22CA">
        <w:t xml:space="preserve">pursuant to this </w:t>
      </w:r>
      <w:r w:rsidR="007339B4">
        <w:t xml:space="preserve">Tech Call </w:t>
      </w:r>
      <w:r w:rsidRPr="008A22CA">
        <w:t xml:space="preserve">shall become the property of </w:t>
      </w:r>
      <w:r>
        <w:t>IMDA</w:t>
      </w:r>
      <w:r w:rsidR="009D7F08">
        <w:t xml:space="preserve"> and PSA</w:t>
      </w:r>
      <w:r w:rsidRPr="008A22CA">
        <w:t xml:space="preserve">. Notwithstanding the foregoing and without prejudice to any subsequent agreement with </w:t>
      </w:r>
      <w:r>
        <w:t>IMDA</w:t>
      </w:r>
      <w:r w:rsidRPr="008A22CA">
        <w:t xml:space="preserve"> to the contrary, any IP contained in any </w:t>
      </w:r>
      <w:r>
        <w:t>P</w:t>
      </w:r>
      <w:r w:rsidRPr="008A22CA">
        <w:t xml:space="preserve">roposal and/or such other document submitted to </w:t>
      </w:r>
      <w:r>
        <w:t>IMDA</w:t>
      </w:r>
      <w:r w:rsidRPr="008A22CA">
        <w:t xml:space="preserve"> shall not be transferred to </w:t>
      </w:r>
      <w:r>
        <w:t>IMDA</w:t>
      </w:r>
      <w:r w:rsidR="00DC1E17">
        <w:t xml:space="preserve"> or PSA</w:t>
      </w:r>
      <w:r w:rsidRPr="008A22CA">
        <w:t>.</w:t>
      </w:r>
      <w:bookmarkStart w:id="41" w:name="_GoBack"/>
      <w:bookmarkEnd w:id="41"/>
    </w:p>
    <w:p w14:paraId="5761C334" w14:textId="6F62A816" w:rsidR="00436203" w:rsidRPr="008A22CA" w:rsidRDefault="00436203" w:rsidP="00436203">
      <w:pPr>
        <w:pStyle w:val="Heading2"/>
      </w:pPr>
      <w:r w:rsidRPr="008A22CA">
        <w:t>For the avo</w:t>
      </w:r>
      <w:r>
        <w:t>ida</w:t>
      </w:r>
      <w:r w:rsidRPr="008A22CA">
        <w:t xml:space="preserve">nce of doubt, all IP in any documents issued by </w:t>
      </w:r>
      <w:r>
        <w:t>IMDA</w:t>
      </w:r>
      <w:r w:rsidR="00956696">
        <w:t xml:space="preserve"> or PSA</w:t>
      </w:r>
      <w:r w:rsidRPr="008A22CA">
        <w:t xml:space="preserve"> pursuant to this </w:t>
      </w:r>
      <w:r w:rsidR="007339B4">
        <w:t xml:space="preserve">Tech Call </w:t>
      </w:r>
      <w:r w:rsidRPr="008A22CA">
        <w:t xml:space="preserve">shall remain vested in </w:t>
      </w:r>
      <w:r>
        <w:t>IMDA</w:t>
      </w:r>
      <w:r w:rsidR="00956696">
        <w:t xml:space="preserve"> and PSA respectively</w:t>
      </w:r>
      <w:r w:rsidRPr="008A22CA">
        <w:t xml:space="preserve">.  </w:t>
      </w:r>
    </w:p>
    <w:p w14:paraId="4BC1782D" w14:textId="566E465F" w:rsidR="00436203" w:rsidRPr="008A22CA" w:rsidRDefault="00436203" w:rsidP="00436203">
      <w:pPr>
        <w:pStyle w:val="Heading1"/>
        <w:rPr>
          <w:rFonts w:eastAsia="SimSun"/>
          <w:lang w:eastAsia="zh-SG"/>
        </w:rPr>
      </w:pPr>
      <w:bookmarkStart w:id="42" w:name="_Toc544053"/>
      <w:bookmarkStart w:id="43" w:name="_Toc2607778"/>
      <w:r w:rsidRPr="008A22CA">
        <w:rPr>
          <w:rFonts w:eastAsia="SimSun"/>
          <w:lang w:eastAsia="zh-SG"/>
        </w:rPr>
        <w:t>Confidentiality of Information</w:t>
      </w:r>
      <w:bookmarkEnd w:id="42"/>
      <w:bookmarkEnd w:id="43"/>
    </w:p>
    <w:p w14:paraId="34B1370C" w14:textId="2649EC5D" w:rsidR="00436203" w:rsidRPr="008A22CA" w:rsidRDefault="00436203" w:rsidP="00436203">
      <w:pPr>
        <w:pStyle w:val="Heading2"/>
      </w:pPr>
      <w:r>
        <w:t>IMDA</w:t>
      </w:r>
      <w:r w:rsidRPr="008A22CA">
        <w:t xml:space="preserve"> </w:t>
      </w:r>
      <w:r w:rsidR="00956696">
        <w:t>and/or PSA</w:t>
      </w:r>
      <w:r w:rsidR="00956696" w:rsidRPr="008A22CA">
        <w:t xml:space="preserve"> </w:t>
      </w:r>
      <w:r w:rsidRPr="008A22CA">
        <w:t xml:space="preserve">may require any party receiving confidential information from </w:t>
      </w:r>
      <w:r>
        <w:t>IMDA</w:t>
      </w:r>
      <w:r w:rsidR="00956696">
        <w:t xml:space="preserve"> and/or PSA</w:t>
      </w:r>
      <w:r w:rsidRPr="008A22CA">
        <w:t xml:space="preserve"> in relation to or arising from this </w:t>
      </w:r>
      <w:r w:rsidR="007339B4">
        <w:t>Tech Call</w:t>
      </w:r>
      <w:r w:rsidRPr="008A22CA">
        <w:t xml:space="preserve"> to sign a written non-disclosure agreement setting out such party’s confidentiality obligations in relation to such confidential information.</w:t>
      </w:r>
    </w:p>
    <w:p w14:paraId="57EFA889" w14:textId="247B37B2" w:rsidR="00436203" w:rsidRPr="008A22CA" w:rsidRDefault="00436203" w:rsidP="00436203">
      <w:pPr>
        <w:pStyle w:val="Heading2"/>
      </w:pPr>
      <w:r>
        <w:t>IMDA</w:t>
      </w:r>
      <w:r w:rsidR="00956696">
        <w:t xml:space="preserve"> and/or PSA</w:t>
      </w:r>
      <w:r w:rsidRPr="008A22CA">
        <w:t xml:space="preserve"> accepts no liability or obligation in relation to any confidential information disclosed to </w:t>
      </w:r>
      <w:r>
        <w:t>IMDA</w:t>
      </w:r>
      <w:r w:rsidR="0003132C">
        <w:t xml:space="preserve"> and/or PSA</w:t>
      </w:r>
      <w:r w:rsidRPr="008A22CA">
        <w:t xml:space="preserve"> by a Participant pursuant to this </w:t>
      </w:r>
      <w:r w:rsidR="007339B4">
        <w:t xml:space="preserve">Tech Call </w:t>
      </w:r>
      <w:r w:rsidRPr="008A22CA">
        <w:t xml:space="preserve">unless otherwise agreed by </w:t>
      </w:r>
      <w:r>
        <w:t>IMDA</w:t>
      </w:r>
      <w:r w:rsidR="0003132C">
        <w:t xml:space="preserve"> and/or PSA</w:t>
      </w:r>
      <w:r w:rsidRPr="008A22CA">
        <w:t xml:space="preserve"> in a written non-disclosure agreement setting out </w:t>
      </w:r>
      <w:r>
        <w:t>IMDA</w:t>
      </w:r>
      <w:r w:rsidRPr="008A22CA">
        <w:t>’s</w:t>
      </w:r>
      <w:r w:rsidR="0003132C">
        <w:t xml:space="preserve"> and/or PSA’s</w:t>
      </w:r>
      <w:r w:rsidRPr="008A22CA">
        <w:t xml:space="preserve"> confidentiality obligations in relation to such confidential information.</w:t>
      </w:r>
    </w:p>
    <w:p w14:paraId="40F68824" w14:textId="51F36EAA" w:rsidR="00436203" w:rsidRPr="008A22CA" w:rsidRDefault="00436203" w:rsidP="00436203">
      <w:pPr>
        <w:pStyle w:val="Heading1"/>
        <w:rPr>
          <w:rFonts w:eastAsia="SimSun"/>
          <w:lang w:eastAsia="zh-SG"/>
        </w:rPr>
      </w:pPr>
      <w:bookmarkStart w:id="44" w:name="_Toc544054"/>
      <w:bookmarkStart w:id="45" w:name="_Toc2607779"/>
      <w:r w:rsidRPr="008A22CA">
        <w:rPr>
          <w:rFonts w:eastAsia="SimSun"/>
          <w:lang w:eastAsia="zh-SG"/>
        </w:rPr>
        <w:t>Right to Seek Recovery</w:t>
      </w:r>
      <w:bookmarkEnd w:id="44"/>
      <w:bookmarkEnd w:id="45"/>
    </w:p>
    <w:p w14:paraId="20B885A9" w14:textId="2C537A4F" w:rsidR="00436203" w:rsidRDefault="00436203" w:rsidP="00B41F51">
      <w:pPr>
        <w:pStyle w:val="Heading2"/>
      </w:pPr>
      <w:r w:rsidRPr="008A22CA">
        <w:t xml:space="preserve">Nothing herein shall prejudice or limit </w:t>
      </w:r>
      <w:r>
        <w:t>IMDA</w:t>
      </w:r>
      <w:r w:rsidRPr="008A22CA">
        <w:t>’s</w:t>
      </w:r>
      <w:r w:rsidR="0003132C">
        <w:t xml:space="preserve"> and/or PSA’s</w:t>
      </w:r>
      <w:r w:rsidRPr="008A22CA">
        <w:t xml:space="preserve"> right to seek recovery from the Participant for any loss, damage, costs, expenses, or liability incurred by </w:t>
      </w:r>
      <w:r>
        <w:t>IMDA</w:t>
      </w:r>
      <w:r w:rsidRPr="008A22CA">
        <w:t xml:space="preserve"> </w:t>
      </w:r>
      <w:r w:rsidR="0003132C">
        <w:t xml:space="preserve">or </w:t>
      </w:r>
      <w:r w:rsidR="0003132C">
        <w:lastRenderedPageBreak/>
        <w:t xml:space="preserve">PSA </w:t>
      </w:r>
      <w:r w:rsidRPr="008A22CA">
        <w:t xml:space="preserve">and/or its officers, directors and employees, directly or indirectly arising out of or relating to the submission of the Proposal by the Participant and </w:t>
      </w:r>
      <w:r>
        <w:t>IMDA</w:t>
      </w:r>
      <w:r w:rsidRPr="008A22CA">
        <w:t>’s</w:t>
      </w:r>
      <w:r w:rsidR="0003132C">
        <w:t xml:space="preserve"> and/or PSA’s</w:t>
      </w:r>
      <w:r w:rsidRPr="008A22CA">
        <w:t xml:space="preserve"> retention and use thereof, including but not limited to any claim that the Proposal infringes any third party’s IP rights.</w:t>
      </w:r>
    </w:p>
    <w:p w14:paraId="2EAA7AEE" w14:textId="77777777" w:rsidR="00436203" w:rsidRDefault="00436203" w:rsidP="00436203">
      <w:pPr>
        <w:rPr>
          <w:lang w:val="en-US" w:eastAsia="zh-CN"/>
        </w:rPr>
        <w:sectPr w:rsidR="00436203">
          <w:pgSz w:w="11906" w:h="16838"/>
          <w:pgMar w:top="1440" w:right="1440" w:bottom="1440" w:left="1440" w:header="708" w:footer="708" w:gutter="0"/>
          <w:cols w:space="708"/>
          <w:docGrid w:linePitch="360"/>
        </w:sectPr>
      </w:pPr>
    </w:p>
    <w:p w14:paraId="327991FF" w14:textId="77777777" w:rsidR="00436203" w:rsidRPr="009A115B" w:rsidRDefault="00436203" w:rsidP="009A115B">
      <w:pPr>
        <w:pStyle w:val="Style1"/>
      </w:pPr>
      <w:bookmarkStart w:id="46" w:name="_Toc2607780"/>
      <w:r w:rsidRPr="009A115B">
        <w:lastRenderedPageBreak/>
        <w:t>SCHEDULE 1 to ANNEX A – IMPORTANT NOTICES</w:t>
      </w:r>
      <w:bookmarkEnd w:id="46"/>
    </w:p>
    <w:p w14:paraId="7CE2AE7D" w14:textId="1D93E0F4" w:rsidR="00436203" w:rsidRPr="009A115B" w:rsidRDefault="00436203" w:rsidP="009A115B">
      <w:pPr>
        <w:pStyle w:val="ListParagraph"/>
        <w:numPr>
          <w:ilvl w:val="0"/>
          <w:numId w:val="18"/>
        </w:numPr>
        <w:spacing w:after="240"/>
        <w:ind w:left="360" w:hanging="357"/>
        <w:contextualSpacing w:val="0"/>
        <w:rPr>
          <w:sz w:val="24"/>
        </w:rPr>
      </w:pPr>
      <w:r w:rsidRPr="009A115B">
        <w:rPr>
          <w:sz w:val="24"/>
        </w:rPr>
        <w:t xml:space="preserve">The monies (‘Grant Monies’) payable by IMDA to the Participant selected pursuant to this </w:t>
      </w:r>
      <w:r w:rsidR="007339B4">
        <w:rPr>
          <w:sz w:val="24"/>
        </w:rPr>
        <w:t>Tech Call</w:t>
      </w:r>
      <w:r w:rsidRPr="009A115B">
        <w:rPr>
          <w:sz w:val="24"/>
        </w:rPr>
        <w:t xml:space="preserve"> (‘Selected Participant’) under the grant awarded by IMDA to the Selected Participant (‘Grant’) shall be paid only for reimbursement of the costs incurred by the Selected Participant in relation to the project under this </w:t>
      </w:r>
      <w:r w:rsidR="007339B4">
        <w:rPr>
          <w:sz w:val="24"/>
        </w:rPr>
        <w:t>Tech Call</w:t>
      </w:r>
      <w:r w:rsidRPr="009A115B">
        <w:rPr>
          <w:sz w:val="24"/>
        </w:rPr>
        <w:t xml:space="preserve"> (‘Project’) during the period approved by IMDA within which the Project shall be completed, up to the maximum amount(s) of the respective qualifying costs approved by IMDA under the Grant.</w:t>
      </w:r>
    </w:p>
    <w:p w14:paraId="1F4CDCDC" w14:textId="77777777" w:rsidR="00436203" w:rsidRPr="009A115B" w:rsidRDefault="00436203" w:rsidP="009A115B">
      <w:pPr>
        <w:pStyle w:val="ListParagraph"/>
        <w:numPr>
          <w:ilvl w:val="0"/>
          <w:numId w:val="18"/>
        </w:numPr>
        <w:spacing w:after="240"/>
        <w:ind w:left="360" w:hanging="357"/>
        <w:contextualSpacing w:val="0"/>
        <w:rPr>
          <w:sz w:val="24"/>
        </w:rPr>
      </w:pPr>
      <w:r w:rsidRPr="009A115B">
        <w:rPr>
          <w:sz w:val="24"/>
        </w:rPr>
        <w:t>Unless otherwise agreed by IMDA, the Selected Participant shall be eligible for the Grant if the Selected Participant satisfies certain conditions, including but not limited to:-</w:t>
      </w:r>
    </w:p>
    <w:p w14:paraId="62C1A9AE" w14:textId="77777777" w:rsidR="00436203" w:rsidRPr="009A115B" w:rsidRDefault="00436203" w:rsidP="009A115B">
      <w:pPr>
        <w:pStyle w:val="ListParagraph"/>
        <w:numPr>
          <w:ilvl w:val="1"/>
          <w:numId w:val="18"/>
        </w:numPr>
        <w:spacing w:after="240"/>
        <w:ind w:hanging="357"/>
        <w:contextualSpacing w:val="0"/>
        <w:rPr>
          <w:sz w:val="24"/>
        </w:rPr>
      </w:pPr>
      <w:r w:rsidRPr="009A115B">
        <w:rPr>
          <w:sz w:val="24"/>
        </w:rPr>
        <w:t>The Selected Participant must be incorporated in Singapore; and</w:t>
      </w:r>
    </w:p>
    <w:p w14:paraId="3A97562C" w14:textId="77777777" w:rsidR="00436203" w:rsidRPr="009A115B" w:rsidRDefault="00436203" w:rsidP="009A115B">
      <w:pPr>
        <w:pStyle w:val="ListParagraph"/>
        <w:numPr>
          <w:ilvl w:val="1"/>
          <w:numId w:val="18"/>
        </w:numPr>
        <w:spacing w:after="240"/>
        <w:ind w:hanging="357"/>
        <w:contextualSpacing w:val="0"/>
        <w:rPr>
          <w:sz w:val="24"/>
        </w:rPr>
      </w:pPr>
      <w:r w:rsidRPr="009A115B">
        <w:rPr>
          <w:sz w:val="24"/>
        </w:rPr>
        <w:t>The Selected Participant must carry out all aspects of the Project in Singapore.</w:t>
      </w:r>
    </w:p>
    <w:p w14:paraId="380B5211" w14:textId="77777777" w:rsidR="00436203" w:rsidRPr="009A115B" w:rsidRDefault="00436203" w:rsidP="009A115B">
      <w:pPr>
        <w:pStyle w:val="ListParagraph"/>
        <w:numPr>
          <w:ilvl w:val="0"/>
          <w:numId w:val="18"/>
        </w:numPr>
        <w:spacing w:after="240"/>
        <w:ind w:left="360" w:hanging="357"/>
        <w:contextualSpacing w:val="0"/>
        <w:rPr>
          <w:sz w:val="24"/>
        </w:rPr>
      </w:pPr>
      <w:r w:rsidRPr="009A115B">
        <w:rPr>
          <w:sz w:val="24"/>
        </w:rPr>
        <w:t>The Selected Participant may claim for reimbursements as stated in the Grant Agreement for target(s) that the Selected Participant are required to achieve under the Grant (‘Deliverables’) which it has achieved (as verified by relevant supporting documents). Reimbursements by IMDA under the Grant may nevertheless be withheld for any reason whatsoever at the discretion of IMDA. Without prejudice to the generality of the foregoing, reimbursements may be withheld by IMDA:</w:t>
      </w:r>
    </w:p>
    <w:p w14:paraId="25583902" w14:textId="77777777" w:rsidR="00436203" w:rsidRPr="009A115B" w:rsidRDefault="00436203" w:rsidP="009A115B">
      <w:pPr>
        <w:pStyle w:val="ListParagraph"/>
        <w:numPr>
          <w:ilvl w:val="1"/>
          <w:numId w:val="18"/>
        </w:numPr>
        <w:spacing w:after="240"/>
        <w:ind w:hanging="357"/>
        <w:contextualSpacing w:val="0"/>
        <w:rPr>
          <w:sz w:val="24"/>
        </w:rPr>
      </w:pPr>
      <w:r w:rsidRPr="009A115B">
        <w:rPr>
          <w:sz w:val="24"/>
        </w:rPr>
        <w:t>If there are any pending clarifications required of the Selected Participant by IMDA in connection with the claims forms, progress reports on the Project and/or documents submitted by the Company; and/or</w:t>
      </w:r>
    </w:p>
    <w:p w14:paraId="448FCB9B" w14:textId="77777777" w:rsidR="00436203" w:rsidRPr="009A115B" w:rsidRDefault="00436203" w:rsidP="009A115B">
      <w:pPr>
        <w:pStyle w:val="ListParagraph"/>
        <w:numPr>
          <w:ilvl w:val="1"/>
          <w:numId w:val="18"/>
        </w:numPr>
        <w:spacing w:after="240"/>
        <w:ind w:hanging="357"/>
        <w:contextualSpacing w:val="0"/>
        <w:rPr>
          <w:sz w:val="24"/>
        </w:rPr>
      </w:pPr>
      <w:r w:rsidRPr="009A115B">
        <w:rPr>
          <w:sz w:val="24"/>
        </w:rPr>
        <w:t xml:space="preserve">If there are any pending investigations by IMDA in connection with the Grant and/or the Selected Participant.   </w:t>
      </w:r>
    </w:p>
    <w:p w14:paraId="5B82D6E5" w14:textId="77777777" w:rsidR="00436203" w:rsidRPr="009A115B" w:rsidRDefault="00436203" w:rsidP="009A115B">
      <w:pPr>
        <w:pStyle w:val="ListParagraph"/>
        <w:numPr>
          <w:ilvl w:val="0"/>
          <w:numId w:val="18"/>
        </w:numPr>
        <w:spacing w:after="240"/>
        <w:ind w:left="360" w:hanging="357"/>
        <w:contextualSpacing w:val="0"/>
        <w:rPr>
          <w:sz w:val="24"/>
        </w:rPr>
      </w:pPr>
      <w:r w:rsidRPr="009A115B">
        <w:rPr>
          <w:sz w:val="24"/>
        </w:rPr>
        <w:t>IMDA shall have the right to recover Grant Monies disbursed or reimbursed to the Selected Participant for any Deliverables which are achieved by the Selected Participant should the Selected Participant fail to complete any of the remaining Deliverables for the Project and/or should IMDA terminate the Grant upon the occurrence of certain events including but not limited to a breach of any terms of the Grant by the Selected Participant.</w:t>
      </w:r>
    </w:p>
    <w:p w14:paraId="457AE403" w14:textId="77777777" w:rsidR="00436203" w:rsidRPr="009A115B" w:rsidRDefault="00436203" w:rsidP="009A115B">
      <w:pPr>
        <w:pStyle w:val="ListParagraph"/>
        <w:numPr>
          <w:ilvl w:val="0"/>
          <w:numId w:val="18"/>
        </w:numPr>
        <w:spacing w:after="240"/>
        <w:ind w:left="360" w:hanging="357"/>
        <w:contextualSpacing w:val="0"/>
        <w:rPr>
          <w:sz w:val="24"/>
        </w:rPr>
      </w:pPr>
      <w:r w:rsidRPr="009A115B">
        <w:rPr>
          <w:sz w:val="24"/>
        </w:rPr>
        <w:t>All costs incurred pursuant to audits in relation to the Grant and/or the Project shall be borne by the Selected Participant and shall not be reimbursed by IMDA.</w:t>
      </w:r>
    </w:p>
    <w:p w14:paraId="168A123F" w14:textId="77777777" w:rsidR="00436203" w:rsidRPr="009A115B" w:rsidRDefault="00436203" w:rsidP="009A115B">
      <w:pPr>
        <w:pStyle w:val="ListParagraph"/>
        <w:numPr>
          <w:ilvl w:val="0"/>
          <w:numId w:val="18"/>
        </w:numPr>
        <w:spacing w:after="240"/>
        <w:ind w:left="360" w:hanging="357"/>
        <w:contextualSpacing w:val="0"/>
        <w:rPr>
          <w:sz w:val="24"/>
        </w:rPr>
      </w:pPr>
      <w:r w:rsidRPr="009A115B">
        <w:rPr>
          <w:sz w:val="24"/>
        </w:rPr>
        <w:t xml:space="preserve">The Grant may be terminated at the discretion of IMDA without cause upon prior written notice to the Selected Participant. </w:t>
      </w:r>
    </w:p>
    <w:p w14:paraId="49EAB57B" w14:textId="24A027CA" w:rsidR="00436203" w:rsidRPr="009A115B" w:rsidRDefault="00436203" w:rsidP="009A115B">
      <w:pPr>
        <w:pStyle w:val="ListParagraph"/>
        <w:numPr>
          <w:ilvl w:val="0"/>
          <w:numId w:val="18"/>
        </w:numPr>
        <w:spacing w:after="240"/>
        <w:ind w:left="360" w:hanging="357"/>
        <w:contextualSpacing w:val="0"/>
        <w:rPr>
          <w:sz w:val="24"/>
        </w:rPr>
      </w:pPr>
      <w:r w:rsidRPr="009A115B">
        <w:rPr>
          <w:sz w:val="24"/>
        </w:rPr>
        <w:t>The Selected Participant shall indemnify and keep IMDA fully indemnified against all liabilities, costs and expenses (including all legal fees) in respect of any claims, demands, suits or actions brought against IMDA by third parties arising out of the Selected Participant’s performance of the Project and the terms of the Agreement.</w:t>
      </w:r>
    </w:p>
    <w:p w14:paraId="4C410B2C" w14:textId="77CC1DDA" w:rsidR="00436203" w:rsidRDefault="00436203" w:rsidP="009A115B">
      <w:pPr>
        <w:pStyle w:val="ListParagraph"/>
        <w:numPr>
          <w:ilvl w:val="0"/>
          <w:numId w:val="18"/>
        </w:numPr>
        <w:spacing w:after="240"/>
        <w:ind w:left="360" w:hanging="357"/>
        <w:contextualSpacing w:val="0"/>
        <w:rPr>
          <w:sz w:val="24"/>
        </w:rPr>
      </w:pPr>
      <w:r w:rsidRPr="009A115B">
        <w:rPr>
          <w:sz w:val="24"/>
        </w:rPr>
        <w:lastRenderedPageBreak/>
        <w:t xml:space="preserve">IMDA reserves the right to vary or supplement the terms and conditions of the Grant Agreement upon prior written notice to the Selected Participant. </w:t>
      </w:r>
    </w:p>
    <w:p w14:paraId="6CA21D51" w14:textId="77777777" w:rsidR="009A115B" w:rsidRPr="009A115B" w:rsidRDefault="009A115B" w:rsidP="009A115B">
      <w:pPr>
        <w:pStyle w:val="ListParagraph"/>
        <w:ind w:left="360"/>
        <w:rPr>
          <w:sz w:val="24"/>
        </w:rPr>
      </w:pPr>
    </w:p>
    <w:sectPr w:rsidR="009A115B" w:rsidRPr="009A115B" w:rsidSect="00B41F51">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36D231" w16cid:durableId="201DABC8"/>
  <w16cid:commentId w16cid:paraId="386A3D77" w16cid:durableId="2020D859"/>
  <w16cid:commentId w16cid:paraId="7F0FDA22" w16cid:durableId="2028FD3D"/>
  <w16cid:commentId w16cid:paraId="149BAD08" w16cid:durableId="20291001"/>
  <w16cid:commentId w16cid:paraId="2C71D3FF" w16cid:durableId="20291530"/>
  <w16cid:commentId w16cid:paraId="1CA9FAF2" w16cid:durableId="201FE744"/>
  <w16cid:commentId w16cid:paraId="082351AF" w16cid:durableId="2028FD3F"/>
  <w16cid:commentId w16cid:paraId="3D11CBD0" w16cid:durableId="2029106F"/>
  <w16cid:commentId w16cid:paraId="5AB6D00F" w16cid:durableId="2029167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73FCE3" w14:textId="77777777" w:rsidR="0030285C" w:rsidRDefault="0030285C" w:rsidP="00720B96">
      <w:pPr>
        <w:spacing w:after="0"/>
      </w:pPr>
      <w:r>
        <w:separator/>
      </w:r>
    </w:p>
  </w:endnote>
  <w:endnote w:type="continuationSeparator" w:id="0">
    <w:p w14:paraId="2AC271FB" w14:textId="77777777" w:rsidR="0030285C" w:rsidRDefault="0030285C" w:rsidP="00720B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8E873" w14:textId="77777777" w:rsidR="00D81CEB" w:rsidRPr="009F1951" w:rsidRDefault="00D81CEB" w:rsidP="009F1951">
    <w:pPr>
      <w:pStyle w:val="Footer"/>
      <w:pBdr>
        <w:bottom w:val="single" w:sz="12" w:space="1" w:color="auto"/>
      </w:pBdr>
      <w:rPr>
        <w:rFonts w:ascii="TimesNewRomanPS-ItalicMT" w:hAnsi="TimesNewRomanPS-ItalicMT" w:cs="TimesNewRomanPS-ItalicMT"/>
        <w:iCs/>
        <w:color w:val="000000"/>
        <w:sz w:val="16"/>
        <w:szCs w:val="16"/>
      </w:rPr>
    </w:pPr>
  </w:p>
  <w:p w14:paraId="2BDA603E" w14:textId="77777777" w:rsidR="00D81CEB" w:rsidRPr="00C42A28" w:rsidRDefault="00D81CEB" w:rsidP="009F1951">
    <w:pPr>
      <w:pStyle w:val="Footer"/>
      <w:rPr>
        <w:rFonts w:ascii="Arial" w:hAnsi="Arial" w:cs="Arial"/>
      </w:rPr>
    </w:pPr>
    <w:r w:rsidRPr="00C42A28">
      <w:rPr>
        <w:rFonts w:ascii="Arial" w:hAnsi="Arial" w:cs="Arial"/>
        <w:iCs/>
        <w:color w:val="000000"/>
        <w:sz w:val="16"/>
        <w:szCs w:val="16"/>
      </w:rPr>
      <w:t>COPYRIGHT © INFO</w:t>
    </w:r>
    <w:r>
      <w:rPr>
        <w:rFonts w:ascii="Arial" w:hAnsi="Arial" w:cs="Arial"/>
        <w:iCs/>
        <w:color w:val="000000"/>
        <w:sz w:val="16"/>
        <w:szCs w:val="16"/>
      </w:rPr>
      <w:t>-</w:t>
    </w:r>
    <w:r w:rsidRPr="00C42A28">
      <w:rPr>
        <w:rFonts w:ascii="Arial" w:hAnsi="Arial" w:cs="Arial"/>
        <w:iCs/>
        <w:color w:val="000000"/>
        <w:sz w:val="16"/>
        <w:szCs w:val="16"/>
      </w:rPr>
      <w:t>COMM</w:t>
    </w:r>
    <w:r>
      <w:rPr>
        <w:rFonts w:ascii="Arial" w:hAnsi="Arial" w:cs="Arial"/>
        <w:iCs/>
        <w:color w:val="000000"/>
        <w:sz w:val="16"/>
        <w:szCs w:val="16"/>
      </w:rPr>
      <w:t>UNICATIONS MEDIA</w:t>
    </w:r>
    <w:r w:rsidRPr="00C42A28">
      <w:rPr>
        <w:rFonts w:ascii="Arial" w:hAnsi="Arial" w:cs="Arial"/>
        <w:iCs/>
        <w:color w:val="000000"/>
        <w:sz w:val="16"/>
        <w:szCs w:val="16"/>
      </w:rPr>
      <w:t xml:space="preserve"> DEVELOPMENT AUTHORITY </w:t>
    </w:r>
    <w:r w:rsidRPr="00C42A28">
      <w:rPr>
        <w:rFonts w:ascii="Arial" w:hAnsi="Arial" w:cs="Arial"/>
        <w:iCs/>
        <w:color w:val="000000"/>
        <w:sz w:val="16"/>
        <w:szCs w:val="16"/>
      </w:rPr>
      <w:tab/>
    </w:r>
  </w:p>
  <w:p w14:paraId="08423DB2" w14:textId="77777777" w:rsidR="00D81CEB" w:rsidRDefault="00D81C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873D1" w14:textId="77777777" w:rsidR="00D81CEB" w:rsidRPr="009F1951" w:rsidRDefault="00D81CEB" w:rsidP="009F1951">
    <w:pPr>
      <w:pStyle w:val="Footer"/>
      <w:pBdr>
        <w:bottom w:val="single" w:sz="12" w:space="1" w:color="auto"/>
      </w:pBdr>
      <w:rPr>
        <w:rFonts w:ascii="TimesNewRomanPS-ItalicMT" w:hAnsi="TimesNewRomanPS-ItalicMT" w:cs="TimesNewRomanPS-ItalicMT"/>
        <w:iCs/>
        <w:color w:val="000000"/>
        <w:sz w:val="16"/>
        <w:szCs w:val="16"/>
      </w:rPr>
    </w:pPr>
  </w:p>
  <w:p w14:paraId="4A2FD6E4" w14:textId="77777777" w:rsidR="00D81CEB" w:rsidRPr="00C42A28" w:rsidRDefault="00D81CEB" w:rsidP="009F1951">
    <w:pPr>
      <w:pStyle w:val="Footer"/>
      <w:rPr>
        <w:rFonts w:ascii="Arial" w:hAnsi="Arial" w:cs="Arial"/>
      </w:rPr>
    </w:pPr>
    <w:r w:rsidRPr="00C42A28">
      <w:rPr>
        <w:rFonts w:ascii="Arial" w:hAnsi="Arial" w:cs="Arial"/>
        <w:iCs/>
        <w:color w:val="000000"/>
        <w:sz w:val="16"/>
        <w:szCs w:val="16"/>
      </w:rPr>
      <w:t>COPYRIGHT © INFO</w:t>
    </w:r>
    <w:r>
      <w:rPr>
        <w:rFonts w:ascii="Arial" w:hAnsi="Arial" w:cs="Arial"/>
        <w:iCs/>
        <w:color w:val="000000"/>
        <w:sz w:val="16"/>
        <w:szCs w:val="16"/>
      </w:rPr>
      <w:t>-</w:t>
    </w:r>
    <w:r w:rsidRPr="00C42A28">
      <w:rPr>
        <w:rFonts w:ascii="Arial" w:hAnsi="Arial" w:cs="Arial"/>
        <w:iCs/>
        <w:color w:val="000000"/>
        <w:sz w:val="16"/>
        <w:szCs w:val="16"/>
      </w:rPr>
      <w:t>COMM</w:t>
    </w:r>
    <w:r>
      <w:rPr>
        <w:rFonts w:ascii="Arial" w:hAnsi="Arial" w:cs="Arial"/>
        <w:iCs/>
        <w:color w:val="000000"/>
        <w:sz w:val="16"/>
        <w:szCs w:val="16"/>
      </w:rPr>
      <w:t>UNICATIONS MEDIA</w:t>
    </w:r>
    <w:r w:rsidRPr="00C42A28">
      <w:rPr>
        <w:rFonts w:ascii="Arial" w:hAnsi="Arial" w:cs="Arial"/>
        <w:iCs/>
        <w:color w:val="000000"/>
        <w:sz w:val="16"/>
        <w:szCs w:val="16"/>
      </w:rPr>
      <w:t xml:space="preserve"> DEVELOPMENT AUTHORITY </w:t>
    </w:r>
    <w:r w:rsidRPr="00C42A28">
      <w:rPr>
        <w:rFonts w:ascii="Arial" w:hAnsi="Arial" w:cs="Arial"/>
        <w:iCs/>
        <w:color w:val="000000"/>
        <w:sz w:val="16"/>
        <w:szCs w:val="16"/>
      </w:rPr>
      <w:tab/>
    </w:r>
  </w:p>
  <w:p w14:paraId="6D1B15D7" w14:textId="77777777" w:rsidR="00D81CEB" w:rsidRDefault="00D81C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E2223A" w14:textId="77777777" w:rsidR="0030285C" w:rsidRDefault="0030285C" w:rsidP="00720B96">
      <w:pPr>
        <w:spacing w:after="0"/>
      </w:pPr>
      <w:r>
        <w:separator/>
      </w:r>
    </w:p>
  </w:footnote>
  <w:footnote w:type="continuationSeparator" w:id="0">
    <w:p w14:paraId="59A4B8AA" w14:textId="77777777" w:rsidR="0030285C" w:rsidRDefault="0030285C" w:rsidP="00720B96">
      <w:pPr>
        <w:spacing w:after="0"/>
      </w:pPr>
      <w:r>
        <w:continuationSeparator/>
      </w:r>
    </w:p>
  </w:footnote>
  <w:footnote w:id="1">
    <w:p w14:paraId="7C265E14" w14:textId="22BA242E" w:rsidR="00D81CEB" w:rsidRPr="00682300" w:rsidRDefault="00D81CEB">
      <w:pPr>
        <w:pStyle w:val="FootnoteText"/>
      </w:pPr>
      <w:r>
        <w:rPr>
          <w:rStyle w:val="FootnoteReference"/>
        </w:rPr>
        <w:footnoteRef/>
      </w:r>
      <w:r>
        <w:t xml:space="preserve"> </w:t>
      </w:r>
      <w:r w:rsidRPr="00682300">
        <w:t>Source: 5G in China June 2017 published by China Academy of Information and Communications Technology (a part of the Ministry of Industry and Information Technology) and GSMA</w:t>
      </w:r>
    </w:p>
  </w:footnote>
  <w:footnote w:id="2">
    <w:p w14:paraId="40314AEB" w14:textId="6297EE6D" w:rsidR="00D81CEB" w:rsidRPr="00EC3579" w:rsidRDefault="00D81CEB">
      <w:pPr>
        <w:pStyle w:val="FootnoteText"/>
        <w:rPr>
          <w:lang w:val="en-SG"/>
        </w:rPr>
      </w:pPr>
      <w:r>
        <w:rPr>
          <w:rStyle w:val="FootnoteReference"/>
        </w:rPr>
        <w:footnoteRef/>
      </w:r>
      <w:r>
        <w:t xml:space="preserve"> </w:t>
      </w:r>
      <w:r>
        <w:rPr>
          <w:lang w:val="en-SG"/>
        </w:rPr>
        <w:t>Local shareholding refers to shareholding that belongs to individuals who are Singapore Citizens or Permanent Residents.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6B93B" w14:textId="4050238A" w:rsidR="00D81CEB" w:rsidRDefault="00D81CEB" w:rsidP="009F1951">
    <w:pPr>
      <w:pStyle w:val="Header"/>
      <w:rPr>
        <w:rFonts w:cstheme="minorHAnsi"/>
        <w:sz w:val="18"/>
        <w:lang w:val="en-SG"/>
      </w:rPr>
    </w:pPr>
  </w:p>
  <w:p w14:paraId="17C3A1D4" w14:textId="2E1B1007" w:rsidR="00D81CEB" w:rsidRPr="005F5A94" w:rsidRDefault="00D81CEB" w:rsidP="009F1951">
    <w:pPr>
      <w:pStyle w:val="Header"/>
      <w:rPr>
        <w:rFonts w:cstheme="minorHAnsi"/>
        <w:sz w:val="18"/>
        <w:lang w:val="en-SG"/>
      </w:rPr>
    </w:pPr>
    <w:r>
      <w:rPr>
        <w:rFonts w:cstheme="minorHAnsi"/>
        <w:noProof/>
        <w:sz w:val="18"/>
        <w:lang w:val="en-SG" w:eastAsia="zh-CN"/>
      </w:rPr>
      <mc:AlternateContent>
        <mc:Choice Requires="wps">
          <w:drawing>
            <wp:anchor distT="0" distB="0" distL="114300" distR="114300" simplePos="0" relativeHeight="251661312" behindDoc="0" locked="0" layoutInCell="1" allowOverlap="1" wp14:anchorId="47240321" wp14:editId="4B98DCE8">
              <wp:simplePos x="0" y="0"/>
              <wp:positionH relativeFrom="column">
                <wp:posOffset>-12288</wp:posOffset>
              </wp:positionH>
              <wp:positionV relativeFrom="paragraph">
                <wp:posOffset>144145</wp:posOffset>
              </wp:positionV>
              <wp:extent cx="5746594"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574659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99CA3A9" id="Straight Connector 7"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11.35pt" to="451.5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" strokecolor="black [3213]" strokeweight=".5pt">
              <v:stroke joinstyle="miter"/>
            </v:line>
          </w:pict>
        </mc:Fallback>
      </mc:AlternateContent>
    </w:r>
    <w:r w:rsidRPr="005F5A94">
      <w:rPr>
        <w:rFonts w:cstheme="minorHAnsi"/>
        <w:sz w:val="18"/>
        <w:lang w:val="en-SG"/>
      </w:rPr>
      <w:t xml:space="preserve">IMDA – PSA </w:t>
    </w:r>
    <w:r>
      <w:rPr>
        <w:rFonts w:cstheme="minorHAnsi"/>
        <w:sz w:val="18"/>
        <w:lang w:val="en-SG"/>
      </w:rPr>
      <w:t xml:space="preserve">5G Trials </w:t>
    </w:r>
    <w:r w:rsidRPr="005F5A94">
      <w:rPr>
        <w:rFonts w:cstheme="minorHAnsi"/>
        <w:sz w:val="18"/>
        <w:lang w:val="en-SG"/>
      </w:rPr>
      <w:t xml:space="preserve">Tech Call </w:t>
    </w:r>
    <w:r>
      <w:rPr>
        <w:rFonts w:cstheme="minorHAnsi"/>
        <w:sz w:val="18"/>
        <w:lang w:val="en-SG"/>
      </w:rPr>
      <w:t>for Ports (Public Document)</w:t>
    </w:r>
  </w:p>
  <w:p w14:paraId="28F0335E" w14:textId="77777777" w:rsidR="00D81CEB" w:rsidRPr="009F1951" w:rsidRDefault="00D81CEB">
    <w:pPr>
      <w:pStyle w:val="Header"/>
      <w:rPr>
        <w:lang w:val="en-SG"/>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BA86B" w14:textId="77777777" w:rsidR="00D81CEB" w:rsidRDefault="00D81CEB" w:rsidP="009F1951">
    <w:pPr>
      <w:pStyle w:val="Header"/>
      <w:jc w:val="left"/>
      <w:rPr>
        <w:rFonts w:cstheme="minorHAnsi"/>
        <w:sz w:val="18"/>
        <w:lang w:val="en-SG"/>
      </w:rPr>
    </w:pPr>
  </w:p>
  <w:p w14:paraId="4CE0629A" w14:textId="6E5D6026" w:rsidR="00D81CEB" w:rsidRPr="009F1951" w:rsidRDefault="00D81CEB" w:rsidP="009F1951">
    <w:pPr>
      <w:pStyle w:val="Header"/>
      <w:jc w:val="left"/>
    </w:pPr>
    <w:r>
      <w:rPr>
        <w:rFonts w:cstheme="minorHAnsi"/>
        <w:noProof/>
        <w:sz w:val="18"/>
        <w:lang w:val="en-SG" w:eastAsia="zh-CN"/>
      </w:rPr>
      <mc:AlternateContent>
        <mc:Choice Requires="wps">
          <w:drawing>
            <wp:anchor distT="0" distB="0" distL="114300" distR="114300" simplePos="0" relativeHeight="251663360" behindDoc="0" locked="0" layoutInCell="1" allowOverlap="1" wp14:anchorId="420300A3" wp14:editId="083C4C9A">
              <wp:simplePos x="0" y="0"/>
              <wp:positionH relativeFrom="column">
                <wp:posOffset>-12288</wp:posOffset>
              </wp:positionH>
              <wp:positionV relativeFrom="paragraph">
                <wp:posOffset>144145</wp:posOffset>
              </wp:positionV>
              <wp:extent cx="5746594"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574659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EAC1E0" id="Straight Connector 9"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11.35pt" to="451.5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" strokecolor="black [3213]" strokeweight=".5pt">
              <v:stroke joinstyle="miter"/>
            </v:line>
          </w:pict>
        </mc:Fallback>
      </mc:AlternateContent>
    </w:r>
    <w:r w:rsidRPr="005F5A94">
      <w:rPr>
        <w:rFonts w:cstheme="minorHAnsi"/>
        <w:sz w:val="18"/>
        <w:lang w:val="en-SG"/>
      </w:rPr>
      <w:t xml:space="preserve">IMDA – PSA </w:t>
    </w:r>
    <w:r>
      <w:rPr>
        <w:rFonts w:cstheme="minorHAnsi"/>
        <w:sz w:val="18"/>
        <w:lang w:val="en-SG"/>
      </w:rPr>
      <w:t xml:space="preserve">5G Trial </w:t>
    </w:r>
    <w:r w:rsidRPr="005F5A94">
      <w:rPr>
        <w:rFonts w:cstheme="minorHAnsi"/>
        <w:sz w:val="18"/>
        <w:lang w:val="en-SG"/>
      </w:rPr>
      <w:t xml:space="preserve">Tech Call for </w:t>
    </w:r>
    <w:r>
      <w:rPr>
        <w:rFonts w:cstheme="minorHAnsi"/>
        <w:sz w:val="18"/>
        <w:lang w:val="en-SG"/>
      </w:rPr>
      <w:t>Ports (Public Document)</w:t>
    </w:r>
    <w:r>
      <w:rPr>
        <w:rFonts w:cstheme="minorHAnsi"/>
        <w:sz w:val="18"/>
        <w:lang w:val="en-SG"/>
      </w:rPr>
      <w:tab/>
    </w:r>
    <w:sdt>
      <w:sdtPr>
        <w:id w:val="979036122"/>
        <w:docPartObj>
          <w:docPartGallery w:val="Page Numbers (Top of Page)"/>
          <w:docPartUnique/>
        </w:docPartObj>
      </w:sdtPr>
      <w:sdtEndPr/>
      <w:sdtContent>
        <w:r>
          <w:tab/>
          <w:t xml:space="preserve">Page </w:t>
        </w:r>
        <w:r>
          <w:rPr>
            <w:b/>
            <w:bCs/>
            <w:sz w:val="24"/>
          </w:rPr>
          <w:fldChar w:fldCharType="begin"/>
        </w:r>
        <w:r>
          <w:rPr>
            <w:b/>
            <w:bCs/>
          </w:rPr>
          <w:instrText xml:space="preserve"> PAGE </w:instrText>
        </w:r>
        <w:r>
          <w:rPr>
            <w:b/>
            <w:bCs/>
            <w:sz w:val="24"/>
          </w:rPr>
          <w:fldChar w:fldCharType="separate"/>
        </w:r>
        <w:r w:rsidR="00841926">
          <w:rPr>
            <w:b/>
            <w:bCs/>
            <w:noProof/>
          </w:rPr>
          <w:t>15</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841926">
          <w:rPr>
            <w:b/>
            <w:bCs/>
            <w:noProof/>
          </w:rPr>
          <w:t>17</w:t>
        </w:r>
        <w:r>
          <w:rPr>
            <w:b/>
            <w:bCs/>
            <w:sz w:val="24"/>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6203D"/>
    <w:multiLevelType w:val="hybridMultilevel"/>
    <w:tmpl w:val="E8C6A31A"/>
    <w:lvl w:ilvl="0" w:tplc="752EFCFC">
      <w:start w:val="1"/>
      <w:numFmt w:val="lowerRoman"/>
      <w:lvlText w:val="%1."/>
      <w:lvlJc w:val="left"/>
      <w:pPr>
        <w:ind w:left="1400" w:hanging="72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 w15:restartNumberingAfterBreak="0">
    <w:nsid w:val="118B3D50"/>
    <w:multiLevelType w:val="multilevel"/>
    <w:tmpl w:val="8FB6C224"/>
    <w:lvl w:ilvl="0">
      <w:start w:val="1"/>
      <w:numFmt w:val="decimal"/>
      <w:pStyle w:val="Heading1"/>
      <w:lvlText w:val="%1"/>
      <w:lvlJc w:val="left"/>
      <w:pPr>
        <w:ind w:left="432" w:hanging="432"/>
      </w:pPr>
      <w:rPr>
        <w:rFonts w:hint="default"/>
        <w:b/>
      </w:rPr>
    </w:lvl>
    <w:lvl w:ilvl="1">
      <w:start w:val="1"/>
      <w:numFmt w:val="decimal"/>
      <w:pStyle w:val="Heading2"/>
      <w:lvlText w:val="%1.%2"/>
      <w:lvlJc w:val="left"/>
      <w:pPr>
        <w:ind w:left="576" w:hanging="576"/>
      </w:pPr>
      <w:rPr>
        <w:rFonts w:asciiTheme="minorHAnsi" w:hAnsiTheme="minorHAnsi" w:cstheme="minorHAnsi" w:hint="default"/>
        <w:b w:val="0"/>
        <w:i w:val="0"/>
      </w:rPr>
    </w:lvl>
    <w:lvl w:ilvl="2">
      <w:start w:val="1"/>
      <w:numFmt w:val="lowerLetter"/>
      <w:pStyle w:val="Heading3"/>
      <w:lvlText w:val="%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C9A6C4A"/>
    <w:multiLevelType w:val="hybridMultilevel"/>
    <w:tmpl w:val="361081C8"/>
    <w:lvl w:ilvl="0" w:tplc="1EBEE596">
      <w:start w:val="1"/>
      <w:numFmt w:val="lowerRoman"/>
      <w:lvlText w:val="%1."/>
      <w:lvlJc w:val="left"/>
      <w:pPr>
        <w:ind w:left="1400" w:hanging="72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3" w15:restartNumberingAfterBreak="0">
    <w:nsid w:val="1D520667"/>
    <w:multiLevelType w:val="hybridMultilevel"/>
    <w:tmpl w:val="CAC2F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D54CB5"/>
    <w:multiLevelType w:val="hybridMultilevel"/>
    <w:tmpl w:val="C9DA6896"/>
    <w:lvl w:ilvl="0" w:tplc="4809000F">
      <w:start w:val="1"/>
      <w:numFmt w:val="decimal"/>
      <w:lvlText w:val="%1."/>
      <w:lvlJc w:val="left"/>
      <w:pPr>
        <w:ind w:left="360" w:hanging="360"/>
      </w:pPr>
    </w:lvl>
    <w:lvl w:ilvl="1" w:tplc="C846D9D6">
      <w:start w:val="1"/>
      <w:numFmt w:val="lowerLetter"/>
      <w:lvlText w:val="(%2)"/>
      <w:lvlJc w:val="left"/>
      <w:pPr>
        <w:ind w:left="1080" w:hanging="360"/>
      </w:pPr>
      <w:rPr>
        <w:rFonts w:asciiTheme="minorHAnsi" w:hAnsiTheme="minorHAnsi" w:hint="default"/>
        <w:b w:val="0"/>
        <w:i w:val="0"/>
      </w:r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5" w15:restartNumberingAfterBreak="0">
    <w:nsid w:val="3C5B3513"/>
    <w:multiLevelType w:val="multilevel"/>
    <w:tmpl w:val="BCD23F7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41C314CB"/>
    <w:multiLevelType w:val="multilevel"/>
    <w:tmpl w:val="D476451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42381115"/>
    <w:multiLevelType w:val="hybridMultilevel"/>
    <w:tmpl w:val="EB107FC0"/>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8" w15:restartNumberingAfterBreak="0">
    <w:nsid w:val="44D854C4"/>
    <w:multiLevelType w:val="hybridMultilevel"/>
    <w:tmpl w:val="12A6C8BC"/>
    <w:lvl w:ilvl="0" w:tplc="04090017">
      <w:start w:val="1"/>
      <w:numFmt w:val="lowerLetter"/>
      <w:lvlText w:val="%1)"/>
      <w:lvlJc w:val="left"/>
      <w:pPr>
        <w:ind w:left="1400" w:hanging="360"/>
      </w:pPr>
    </w:lvl>
    <w:lvl w:ilvl="1" w:tplc="532A0942">
      <w:start w:val="1"/>
      <w:numFmt w:val="lowerLetter"/>
      <w:lvlText w:val="%2)"/>
      <w:lvlJc w:val="left"/>
      <w:pPr>
        <w:ind w:left="2120" w:hanging="360"/>
      </w:pPr>
      <w:rPr>
        <w:rFonts w:asciiTheme="minorHAnsi" w:hAnsiTheme="minorHAnsi" w:cstheme="minorHAnsi" w:hint="default"/>
        <w:b w:val="0"/>
        <w:i w:val="0"/>
      </w:r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9" w15:restartNumberingAfterBreak="0">
    <w:nsid w:val="46502D74"/>
    <w:multiLevelType w:val="hybridMultilevel"/>
    <w:tmpl w:val="773C99F8"/>
    <w:lvl w:ilvl="0" w:tplc="65060B6C">
      <w:start w:val="1"/>
      <w:numFmt w:val="lowerRoman"/>
      <w:lvlText w:val="(%1)"/>
      <w:lvlJc w:val="left"/>
      <w:pPr>
        <w:tabs>
          <w:tab w:val="num" w:pos="900"/>
        </w:tabs>
        <w:ind w:left="90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9F57AC3"/>
    <w:multiLevelType w:val="hybridMultilevel"/>
    <w:tmpl w:val="E8C6A31A"/>
    <w:lvl w:ilvl="0" w:tplc="752EFCFC">
      <w:start w:val="1"/>
      <w:numFmt w:val="lowerRoman"/>
      <w:lvlText w:val="%1."/>
      <w:lvlJc w:val="left"/>
      <w:pPr>
        <w:ind w:left="1400" w:hanging="72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1" w15:restartNumberingAfterBreak="0">
    <w:nsid w:val="4DC6760C"/>
    <w:multiLevelType w:val="hybridMultilevel"/>
    <w:tmpl w:val="40508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D520A2"/>
    <w:multiLevelType w:val="hybridMultilevel"/>
    <w:tmpl w:val="45FEB0A4"/>
    <w:lvl w:ilvl="0" w:tplc="4809000F">
      <w:start w:val="1"/>
      <w:numFmt w:val="decimal"/>
      <w:lvlText w:val="%1."/>
      <w:lvlJc w:val="left"/>
      <w:pPr>
        <w:ind w:left="720" w:hanging="360"/>
      </w:p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 w15:restartNumberingAfterBreak="0">
    <w:nsid w:val="4E321C2A"/>
    <w:multiLevelType w:val="hybridMultilevel"/>
    <w:tmpl w:val="6086713E"/>
    <w:lvl w:ilvl="0" w:tplc="7220D03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ECD5FB9"/>
    <w:multiLevelType w:val="multilevel"/>
    <w:tmpl w:val="D36A46F2"/>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5" w15:restartNumberingAfterBreak="0">
    <w:nsid w:val="5424272F"/>
    <w:multiLevelType w:val="hybridMultilevel"/>
    <w:tmpl w:val="BD645B90"/>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6" w15:restartNumberingAfterBreak="0">
    <w:nsid w:val="605A3A1D"/>
    <w:multiLevelType w:val="multilevel"/>
    <w:tmpl w:val="2F9CDA4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66C730DA"/>
    <w:multiLevelType w:val="multilevel"/>
    <w:tmpl w:val="B4C46316"/>
    <w:lvl w:ilvl="0">
      <w:start w:val="1"/>
      <w:numFmt w:val="decimal"/>
      <w:lvlText w:val="%1."/>
      <w:lvlJc w:val="left"/>
      <w:pPr>
        <w:tabs>
          <w:tab w:val="num" w:pos="3196"/>
        </w:tabs>
        <w:ind w:left="3196" w:hanging="360"/>
      </w:pPr>
      <w:rPr>
        <w:color w:val="auto"/>
      </w:rPr>
    </w:lvl>
    <w:lvl w:ilvl="1">
      <w:start w:val="1"/>
      <w:numFmt w:val="decimal"/>
      <w:isLgl/>
      <w:lvlText w:val="%1.%2"/>
      <w:lvlJc w:val="left"/>
      <w:pPr>
        <w:tabs>
          <w:tab w:val="num" w:pos="5580"/>
        </w:tabs>
        <w:ind w:left="5580" w:hanging="360"/>
      </w:pPr>
      <w:rPr>
        <w:rFonts w:hint="default"/>
        <w:b/>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620"/>
        </w:tabs>
        <w:ind w:left="1620" w:hanging="720"/>
      </w:pPr>
      <w:rPr>
        <w:rFonts w:hint="default"/>
      </w:rPr>
    </w:lvl>
    <w:lvl w:ilvl="4">
      <w:start w:val="1"/>
      <w:numFmt w:val="decimal"/>
      <w:isLgl/>
      <w:lvlText w:val="%1.%2.%3.%4.%5"/>
      <w:lvlJc w:val="left"/>
      <w:pPr>
        <w:tabs>
          <w:tab w:val="num" w:pos="2160"/>
        </w:tabs>
        <w:ind w:left="2160" w:hanging="1080"/>
      </w:pPr>
      <w:rPr>
        <w:rFonts w:hint="default"/>
      </w:rPr>
    </w:lvl>
    <w:lvl w:ilvl="5">
      <w:start w:val="1"/>
      <w:numFmt w:val="decimal"/>
      <w:isLgl/>
      <w:lvlText w:val="%1.%2.%3.%4.%5.%6"/>
      <w:lvlJc w:val="left"/>
      <w:pPr>
        <w:tabs>
          <w:tab w:val="num" w:pos="2340"/>
        </w:tabs>
        <w:ind w:left="2340" w:hanging="1080"/>
      </w:pPr>
      <w:rPr>
        <w:rFonts w:hint="default"/>
      </w:rPr>
    </w:lvl>
    <w:lvl w:ilvl="6">
      <w:start w:val="1"/>
      <w:numFmt w:val="decimal"/>
      <w:isLgl/>
      <w:lvlText w:val="%1.%2.%3.%4.%5.%6.%7"/>
      <w:lvlJc w:val="left"/>
      <w:pPr>
        <w:tabs>
          <w:tab w:val="num" w:pos="2880"/>
        </w:tabs>
        <w:ind w:left="2880" w:hanging="1440"/>
      </w:pPr>
      <w:rPr>
        <w:rFonts w:hint="default"/>
      </w:rPr>
    </w:lvl>
    <w:lvl w:ilvl="7">
      <w:start w:val="1"/>
      <w:numFmt w:val="decimal"/>
      <w:isLgl/>
      <w:lvlText w:val="%1.%2.%3.%4.%5.%6.%7.%8"/>
      <w:lvlJc w:val="left"/>
      <w:pPr>
        <w:tabs>
          <w:tab w:val="num" w:pos="3060"/>
        </w:tabs>
        <w:ind w:left="3060" w:hanging="1440"/>
      </w:pPr>
      <w:rPr>
        <w:rFonts w:hint="default"/>
      </w:rPr>
    </w:lvl>
    <w:lvl w:ilvl="8">
      <w:start w:val="1"/>
      <w:numFmt w:val="decimal"/>
      <w:isLgl/>
      <w:lvlText w:val="%1.%2.%3.%4.%5.%6.%7.%8.%9"/>
      <w:lvlJc w:val="left"/>
      <w:pPr>
        <w:tabs>
          <w:tab w:val="num" w:pos="3600"/>
        </w:tabs>
        <w:ind w:left="3600" w:hanging="1800"/>
      </w:pPr>
      <w:rPr>
        <w:rFonts w:hint="default"/>
      </w:rPr>
    </w:lvl>
  </w:abstractNum>
  <w:abstractNum w:abstractNumId="18" w15:restartNumberingAfterBreak="0">
    <w:nsid w:val="673C350E"/>
    <w:multiLevelType w:val="hybridMultilevel"/>
    <w:tmpl w:val="48DC9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50241F"/>
    <w:multiLevelType w:val="hybridMultilevel"/>
    <w:tmpl w:val="E384C1F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B392649"/>
    <w:multiLevelType w:val="multilevel"/>
    <w:tmpl w:val="B4C46316"/>
    <w:lvl w:ilvl="0">
      <w:start w:val="1"/>
      <w:numFmt w:val="decimal"/>
      <w:lvlText w:val="%1."/>
      <w:lvlJc w:val="left"/>
      <w:pPr>
        <w:tabs>
          <w:tab w:val="num" w:pos="3196"/>
        </w:tabs>
        <w:ind w:left="3196" w:hanging="360"/>
      </w:pPr>
      <w:rPr>
        <w:color w:val="auto"/>
      </w:rPr>
    </w:lvl>
    <w:lvl w:ilvl="1">
      <w:start w:val="1"/>
      <w:numFmt w:val="decimal"/>
      <w:isLgl/>
      <w:lvlText w:val="%1.%2"/>
      <w:lvlJc w:val="left"/>
      <w:pPr>
        <w:tabs>
          <w:tab w:val="num" w:pos="5580"/>
        </w:tabs>
        <w:ind w:left="5580" w:hanging="360"/>
      </w:pPr>
      <w:rPr>
        <w:rFonts w:hint="default"/>
        <w:b/>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620"/>
        </w:tabs>
        <w:ind w:left="1620" w:hanging="720"/>
      </w:pPr>
      <w:rPr>
        <w:rFonts w:hint="default"/>
      </w:rPr>
    </w:lvl>
    <w:lvl w:ilvl="4">
      <w:start w:val="1"/>
      <w:numFmt w:val="decimal"/>
      <w:isLgl/>
      <w:lvlText w:val="%1.%2.%3.%4.%5"/>
      <w:lvlJc w:val="left"/>
      <w:pPr>
        <w:tabs>
          <w:tab w:val="num" w:pos="2160"/>
        </w:tabs>
        <w:ind w:left="2160" w:hanging="1080"/>
      </w:pPr>
      <w:rPr>
        <w:rFonts w:hint="default"/>
      </w:rPr>
    </w:lvl>
    <w:lvl w:ilvl="5">
      <w:start w:val="1"/>
      <w:numFmt w:val="decimal"/>
      <w:isLgl/>
      <w:lvlText w:val="%1.%2.%3.%4.%5.%6"/>
      <w:lvlJc w:val="left"/>
      <w:pPr>
        <w:tabs>
          <w:tab w:val="num" w:pos="2340"/>
        </w:tabs>
        <w:ind w:left="2340" w:hanging="1080"/>
      </w:pPr>
      <w:rPr>
        <w:rFonts w:hint="default"/>
      </w:rPr>
    </w:lvl>
    <w:lvl w:ilvl="6">
      <w:start w:val="1"/>
      <w:numFmt w:val="decimal"/>
      <w:isLgl/>
      <w:lvlText w:val="%1.%2.%3.%4.%5.%6.%7"/>
      <w:lvlJc w:val="left"/>
      <w:pPr>
        <w:tabs>
          <w:tab w:val="num" w:pos="2880"/>
        </w:tabs>
        <w:ind w:left="2880" w:hanging="1440"/>
      </w:pPr>
      <w:rPr>
        <w:rFonts w:hint="default"/>
      </w:rPr>
    </w:lvl>
    <w:lvl w:ilvl="7">
      <w:start w:val="1"/>
      <w:numFmt w:val="decimal"/>
      <w:isLgl/>
      <w:lvlText w:val="%1.%2.%3.%4.%5.%6.%7.%8"/>
      <w:lvlJc w:val="left"/>
      <w:pPr>
        <w:tabs>
          <w:tab w:val="num" w:pos="3060"/>
        </w:tabs>
        <w:ind w:left="3060" w:hanging="1440"/>
      </w:pPr>
      <w:rPr>
        <w:rFonts w:hint="default"/>
      </w:rPr>
    </w:lvl>
    <w:lvl w:ilvl="8">
      <w:start w:val="1"/>
      <w:numFmt w:val="decimal"/>
      <w:isLgl/>
      <w:lvlText w:val="%1.%2.%3.%4.%5.%6.%7.%8.%9"/>
      <w:lvlJc w:val="left"/>
      <w:pPr>
        <w:tabs>
          <w:tab w:val="num" w:pos="3600"/>
        </w:tabs>
        <w:ind w:left="3600" w:hanging="1800"/>
      </w:pPr>
      <w:rPr>
        <w:rFonts w:hint="default"/>
      </w:rPr>
    </w:lvl>
  </w:abstractNum>
  <w:abstractNum w:abstractNumId="21" w15:restartNumberingAfterBreak="0">
    <w:nsid w:val="6BE44C9A"/>
    <w:multiLevelType w:val="hybridMultilevel"/>
    <w:tmpl w:val="EB107FC0"/>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2" w15:restartNumberingAfterBreak="0">
    <w:nsid w:val="748D24CD"/>
    <w:multiLevelType w:val="multilevel"/>
    <w:tmpl w:val="04D25D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7ED17888"/>
    <w:multiLevelType w:val="hybridMultilevel"/>
    <w:tmpl w:val="0A7EF464"/>
    <w:lvl w:ilvl="0" w:tplc="C122AE08">
      <w:start w:val="1"/>
      <w:numFmt w:val="lowerRoman"/>
      <w:lvlText w:val="%1."/>
      <w:lvlJc w:val="left"/>
      <w:pPr>
        <w:ind w:left="1400" w:hanging="72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num w:numId="1">
    <w:abstractNumId w:val="20"/>
  </w:num>
  <w:num w:numId="2">
    <w:abstractNumId w:val="9"/>
  </w:num>
  <w:num w:numId="3">
    <w:abstractNumId w:val="1"/>
  </w:num>
  <w:num w:numId="4">
    <w:abstractNumId w:val="17"/>
  </w:num>
  <w:num w:numId="5">
    <w:abstractNumId w:val="3"/>
  </w:num>
  <w:num w:numId="6">
    <w:abstractNumId w:val="11"/>
  </w:num>
  <w:num w:numId="7">
    <w:abstractNumId w:val="18"/>
  </w:num>
  <w:num w:numId="8">
    <w:abstractNumId w:val="22"/>
  </w:num>
  <w:num w:numId="9">
    <w:abstractNumId w:val="14"/>
  </w:num>
  <w:num w:numId="10">
    <w:abstractNumId w:val="16"/>
  </w:num>
  <w:num w:numId="11">
    <w:abstractNumId w:val="6"/>
  </w:num>
  <w:num w:numId="12">
    <w:abstractNumId w:val="5"/>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13"/>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21"/>
  </w:num>
  <w:num w:numId="20">
    <w:abstractNumId w:val="1"/>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0"/>
  </w:num>
  <w:num w:numId="24">
    <w:abstractNumId w:val="23"/>
  </w:num>
  <w:num w:numId="25">
    <w:abstractNumId w:val="10"/>
  </w:num>
  <w:num w:numId="26">
    <w:abstractNumId w:val="15"/>
  </w:num>
  <w:num w:numId="27">
    <w:abstractNumId w:val="4"/>
  </w:num>
  <w:num w:numId="28">
    <w:abstractNumId w:val="7"/>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5"/>
  <w:doNotTrackFormatting/>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EE3"/>
    <w:rsid w:val="0000064D"/>
    <w:rsid w:val="00007332"/>
    <w:rsid w:val="0002061F"/>
    <w:rsid w:val="0002073D"/>
    <w:rsid w:val="0003132C"/>
    <w:rsid w:val="000363C0"/>
    <w:rsid w:val="0004085D"/>
    <w:rsid w:val="000443FA"/>
    <w:rsid w:val="00062E13"/>
    <w:rsid w:val="00071FE2"/>
    <w:rsid w:val="00074D3F"/>
    <w:rsid w:val="000758D9"/>
    <w:rsid w:val="0008432F"/>
    <w:rsid w:val="00093BAC"/>
    <w:rsid w:val="00093E7D"/>
    <w:rsid w:val="000A4EA4"/>
    <w:rsid w:val="000A571F"/>
    <w:rsid w:val="000B7CC6"/>
    <w:rsid w:val="000C31C2"/>
    <w:rsid w:val="000C4746"/>
    <w:rsid w:val="000D03B6"/>
    <w:rsid w:val="000D5C93"/>
    <w:rsid w:val="000D6AE8"/>
    <w:rsid w:val="000D74F5"/>
    <w:rsid w:val="000E3E78"/>
    <w:rsid w:val="000E780E"/>
    <w:rsid w:val="000F28A3"/>
    <w:rsid w:val="000F5CF9"/>
    <w:rsid w:val="00105E33"/>
    <w:rsid w:val="0010757D"/>
    <w:rsid w:val="001255BB"/>
    <w:rsid w:val="00130C62"/>
    <w:rsid w:val="001363CE"/>
    <w:rsid w:val="00143374"/>
    <w:rsid w:val="00147C70"/>
    <w:rsid w:val="00155F52"/>
    <w:rsid w:val="00165DC0"/>
    <w:rsid w:val="001A12D5"/>
    <w:rsid w:val="001A4BBD"/>
    <w:rsid w:val="001A6885"/>
    <w:rsid w:val="001B29A7"/>
    <w:rsid w:val="001B3315"/>
    <w:rsid w:val="001B553B"/>
    <w:rsid w:val="001C3C5A"/>
    <w:rsid w:val="001D1735"/>
    <w:rsid w:val="001D5B53"/>
    <w:rsid w:val="001D5EB5"/>
    <w:rsid w:val="001E1E2C"/>
    <w:rsid w:val="001F0A6D"/>
    <w:rsid w:val="00201BEB"/>
    <w:rsid w:val="00204629"/>
    <w:rsid w:val="00207518"/>
    <w:rsid w:val="0021441A"/>
    <w:rsid w:val="00214C8F"/>
    <w:rsid w:val="0022444F"/>
    <w:rsid w:val="00234633"/>
    <w:rsid w:val="002450C1"/>
    <w:rsid w:val="002546AA"/>
    <w:rsid w:val="002D0D35"/>
    <w:rsid w:val="003001F1"/>
    <w:rsid w:val="00300D4A"/>
    <w:rsid w:val="00302180"/>
    <w:rsid w:val="0030285C"/>
    <w:rsid w:val="00310340"/>
    <w:rsid w:val="0031351F"/>
    <w:rsid w:val="00315877"/>
    <w:rsid w:val="00322522"/>
    <w:rsid w:val="003251B6"/>
    <w:rsid w:val="003268F7"/>
    <w:rsid w:val="0033090C"/>
    <w:rsid w:val="00331FFF"/>
    <w:rsid w:val="003356F8"/>
    <w:rsid w:val="0033718E"/>
    <w:rsid w:val="00347DB4"/>
    <w:rsid w:val="003647BF"/>
    <w:rsid w:val="00366F79"/>
    <w:rsid w:val="00372485"/>
    <w:rsid w:val="00372996"/>
    <w:rsid w:val="00372DA8"/>
    <w:rsid w:val="00375A1F"/>
    <w:rsid w:val="00377193"/>
    <w:rsid w:val="00377DD1"/>
    <w:rsid w:val="00377EE3"/>
    <w:rsid w:val="003819C0"/>
    <w:rsid w:val="00392504"/>
    <w:rsid w:val="003A0824"/>
    <w:rsid w:val="003A37FB"/>
    <w:rsid w:val="003A58A2"/>
    <w:rsid w:val="003A63D2"/>
    <w:rsid w:val="003B775C"/>
    <w:rsid w:val="003C2FB8"/>
    <w:rsid w:val="00406287"/>
    <w:rsid w:val="00412F00"/>
    <w:rsid w:val="004133E0"/>
    <w:rsid w:val="004229C4"/>
    <w:rsid w:val="0043426F"/>
    <w:rsid w:val="00436203"/>
    <w:rsid w:val="00443E3C"/>
    <w:rsid w:val="004455BD"/>
    <w:rsid w:val="00454574"/>
    <w:rsid w:val="00455CEA"/>
    <w:rsid w:val="0048685C"/>
    <w:rsid w:val="00491F20"/>
    <w:rsid w:val="00492F43"/>
    <w:rsid w:val="00495D60"/>
    <w:rsid w:val="004A149C"/>
    <w:rsid w:val="004A6469"/>
    <w:rsid w:val="004B317C"/>
    <w:rsid w:val="004B7619"/>
    <w:rsid w:val="004D68E9"/>
    <w:rsid w:val="004F0FDA"/>
    <w:rsid w:val="0050005C"/>
    <w:rsid w:val="0050605D"/>
    <w:rsid w:val="005169C7"/>
    <w:rsid w:val="005245A4"/>
    <w:rsid w:val="005267AE"/>
    <w:rsid w:val="00530E85"/>
    <w:rsid w:val="00550500"/>
    <w:rsid w:val="00553091"/>
    <w:rsid w:val="00553D07"/>
    <w:rsid w:val="005553AF"/>
    <w:rsid w:val="00555DDE"/>
    <w:rsid w:val="00563F6F"/>
    <w:rsid w:val="00566904"/>
    <w:rsid w:val="005669AB"/>
    <w:rsid w:val="00572C50"/>
    <w:rsid w:val="005831C1"/>
    <w:rsid w:val="0058402D"/>
    <w:rsid w:val="00586E0A"/>
    <w:rsid w:val="005A2249"/>
    <w:rsid w:val="005A3AA9"/>
    <w:rsid w:val="005B3F74"/>
    <w:rsid w:val="005C69B5"/>
    <w:rsid w:val="005D64E4"/>
    <w:rsid w:val="005F3992"/>
    <w:rsid w:val="005F5A94"/>
    <w:rsid w:val="00603D98"/>
    <w:rsid w:val="00605F87"/>
    <w:rsid w:val="006061DA"/>
    <w:rsid w:val="006108C9"/>
    <w:rsid w:val="006170A8"/>
    <w:rsid w:val="00624A0C"/>
    <w:rsid w:val="00624BD7"/>
    <w:rsid w:val="00652E27"/>
    <w:rsid w:val="006578B6"/>
    <w:rsid w:val="006602BF"/>
    <w:rsid w:val="00670D2B"/>
    <w:rsid w:val="00673232"/>
    <w:rsid w:val="00682300"/>
    <w:rsid w:val="006A3232"/>
    <w:rsid w:val="006B1A21"/>
    <w:rsid w:val="006C7545"/>
    <w:rsid w:val="006F76C4"/>
    <w:rsid w:val="006F7913"/>
    <w:rsid w:val="00702DEE"/>
    <w:rsid w:val="00703D93"/>
    <w:rsid w:val="00704771"/>
    <w:rsid w:val="00707DD1"/>
    <w:rsid w:val="00710E02"/>
    <w:rsid w:val="00711321"/>
    <w:rsid w:val="00720B96"/>
    <w:rsid w:val="007339B4"/>
    <w:rsid w:val="00735964"/>
    <w:rsid w:val="00773792"/>
    <w:rsid w:val="00780C70"/>
    <w:rsid w:val="007A336E"/>
    <w:rsid w:val="007A43E6"/>
    <w:rsid w:val="007C0AE5"/>
    <w:rsid w:val="007C5009"/>
    <w:rsid w:val="007C68B3"/>
    <w:rsid w:val="007D4D7E"/>
    <w:rsid w:val="007E07E7"/>
    <w:rsid w:val="007E31A1"/>
    <w:rsid w:val="007E5CC0"/>
    <w:rsid w:val="007F2465"/>
    <w:rsid w:val="0081072C"/>
    <w:rsid w:val="00816818"/>
    <w:rsid w:val="0082638D"/>
    <w:rsid w:val="00826D69"/>
    <w:rsid w:val="00836323"/>
    <w:rsid w:val="00841926"/>
    <w:rsid w:val="008504F8"/>
    <w:rsid w:val="008519CC"/>
    <w:rsid w:val="0085226C"/>
    <w:rsid w:val="00872366"/>
    <w:rsid w:val="008809A4"/>
    <w:rsid w:val="00880B85"/>
    <w:rsid w:val="0088189A"/>
    <w:rsid w:val="0088360E"/>
    <w:rsid w:val="00885F76"/>
    <w:rsid w:val="008B0FB3"/>
    <w:rsid w:val="008B5ACC"/>
    <w:rsid w:val="008D13AE"/>
    <w:rsid w:val="008E022C"/>
    <w:rsid w:val="008E6F9B"/>
    <w:rsid w:val="008F3267"/>
    <w:rsid w:val="008F6543"/>
    <w:rsid w:val="008F734E"/>
    <w:rsid w:val="009007B2"/>
    <w:rsid w:val="00915A73"/>
    <w:rsid w:val="00922EB3"/>
    <w:rsid w:val="00927471"/>
    <w:rsid w:val="00930DDA"/>
    <w:rsid w:val="00935580"/>
    <w:rsid w:val="00936806"/>
    <w:rsid w:val="009420F8"/>
    <w:rsid w:val="009433AA"/>
    <w:rsid w:val="0094674F"/>
    <w:rsid w:val="0095025D"/>
    <w:rsid w:val="009565A4"/>
    <w:rsid w:val="00956696"/>
    <w:rsid w:val="009779E7"/>
    <w:rsid w:val="00983AC0"/>
    <w:rsid w:val="0099000B"/>
    <w:rsid w:val="009A04AF"/>
    <w:rsid w:val="009A115B"/>
    <w:rsid w:val="009A27E8"/>
    <w:rsid w:val="009B1EE8"/>
    <w:rsid w:val="009B6BBE"/>
    <w:rsid w:val="009D08B8"/>
    <w:rsid w:val="009D08BE"/>
    <w:rsid w:val="009D1EA9"/>
    <w:rsid w:val="009D3793"/>
    <w:rsid w:val="009D6FB8"/>
    <w:rsid w:val="009D7F08"/>
    <w:rsid w:val="009E029C"/>
    <w:rsid w:val="009E162C"/>
    <w:rsid w:val="009F1951"/>
    <w:rsid w:val="009F46CC"/>
    <w:rsid w:val="009F7F35"/>
    <w:rsid w:val="00A02495"/>
    <w:rsid w:val="00A1097F"/>
    <w:rsid w:val="00A15897"/>
    <w:rsid w:val="00A23864"/>
    <w:rsid w:val="00A30967"/>
    <w:rsid w:val="00A33635"/>
    <w:rsid w:val="00A54B20"/>
    <w:rsid w:val="00A6081F"/>
    <w:rsid w:val="00A63EAC"/>
    <w:rsid w:val="00A65F60"/>
    <w:rsid w:val="00A67C2A"/>
    <w:rsid w:val="00A67E73"/>
    <w:rsid w:val="00A74DF6"/>
    <w:rsid w:val="00AA2FF3"/>
    <w:rsid w:val="00AA4370"/>
    <w:rsid w:val="00AB65E5"/>
    <w:rsid w:val="00B02044"/>
    <w:rsid w:val="00B077F3"/>
    <w:rsid w:val="00B25FCA"/>
    <w:rsid w:val="00B321B7"/>
    <w:rsid w:val="00B32FDC"/>
    <w:rsid w:val="00B34012"/>
    <w:rsid w:val="00B41F51"/>
    <w:rsid w:val="00B422CF"/>
    <w:rsid w:val="00B45F43"/>
    <w:rsid w:val="00B46886"/>
    <w:rsid w:val="00B507A3"/>
    <w:rsid w:val="00B66859"/>
    <w:rsid w:val="00B70E64"/>
    <w:rsid w:val="00B71F03"/>
    <w:rsid w:val="00B80E79"/>
    <w:rsid w:val="00B842F2"/>
    <w:rsid w:val="00B878C7"/>
    <w:rsid w:val="00BA29F6"/>
    <w:rsid w:val="00BA7895"/>
    <w:rsid w:val="00BA7D30"/>
    <w:rsid w:val="00BB02BB"/>
    <w:rsid w:val="00BC3D6F"/>
    <w:rsid w:val="00BE0463"/>
    <w:rsid w:val="00BE1976"/>
    <w:rsid w:val="00BE51A0"/>
    <w:rsid w:val="00BF4B9C"/>
    <w:rsid w:val="00BF5FA4"/>
    <w:rsid w:val="00BF6AC5"/>
    <w:rsid w:val="00C15681"/>
    <w:rsid w:val="00C36DB1"/>
    <w:rsid w:val="00C41A59"/>
    <w:rsid w:val="00C50A1D"/>
    <w:rsid w:val="00C7185C"/>
    <w:rsid w:val="00C721DF"/>
    <w:rsid w:val="00C76E05"/>
    <w:rsid w:val="00C97864"/>
    <w:rsid w:val="00CC535C"/>
    <w:rsid w:val="00CC67DB"/>
    <w:rsid w:val="00CD1A40"/>
    <w:rsid w:val="00D01344"/>
    <w:rsid w:val="00D040A5"/>
    <w:rsid w:val="00D04FCE"/>
    <w:rsid w:val="00D1185D"/>
    <w:rsid w:val="00D15A8C"/>
    <w:rsid w:val="00D17763"/>
    <w:rsid w:val="00D219F8"/>
    <w:rsid w:val="00D225B9"/>
    <w:rsid w:val="00D26D08"/>
    <w:rsid w:val="00D320B9"/>
    <w:rsid w:val="00D44C43"/>
    <w:rsid w:val="00D47287"/>
    <w:rsid w:val="00D53807"/>
    <w:rsid w:val="00D57E7E"/>
    <w:rsid w:val="00D6309C"/>
    <w:rsid w:val="00D70227"/>
    <w:rsid w:val="00D7268D"/>
    <w:rsid w:val="00D7597B"/>
    <w:rsid w:val="00D81CEB"/>
    <w:rsid w:val="00D92CFF"/>
    <w:rsid w:val="00D931A0"/>
    <w:rsid w:val="00D94CF6"/>
    <w:rsid w:val="00D96652"/>
    <w:rsid w:val="00DA7EAB"/>
    <w:rsid w:val="00DC1E17"/>
    <w:rsid w:val="00DD585D"/>
    <w:rsid w:val="00DF4D18"/>
    <w:rsid w:val="00E00AD6"/>
    <w:rsid w:val="00E2031D"/>
    <w:rsid w:val="00E25A59"/>
    <w:rsid w:val="00E25B1A"/>
    <w:rsid w:val="00E4261E"/>
    <w:rsid w:val="00E744FF"/>
    <w:rsid w:val="00E84E4E"/>
    <w:rsid w:val="00E92F47"/>
    <w:rsid w:val="00E9642D"/>
    <w:rsid w:val="00EA4F67"/>
    <w:rsid w:val="00EA5E80"/>
    <w:rsid w:val="00EB3FC6"/>
    <w:rsid w:val="00EC03A6"/>
    <w:rsid w:val="00EC09D3"/>
    <w:rsid w:val="00EC3579"/>
    <w:rsid w:val="00EF5137"/>
    <w:rsid w:val="00EF784B"/>
    <w:rsid w:val="00F02B85"/>
    <w:rsid w:val="00F30834"/>
    <w:rsid w:val="00F33E70"/>
    <w:rsid w:val="00F43C8C"/>
    <w:rsid w:val="00F61938"/>
    <w:rsid w:val="00F6437C"/>
    <w:rsid w:val="00F66CE8"/>
    <w:rsid w:val="00F709FF"/>
    <w:rsid w:val="00F77B39"/>
    <w:rsid w:val="00F842E9"/>
    <w:rsid w:val="00F85F33"/>
    <w:rsid w:val="00F926FE"/>
    <w:rsid w:val="00FA541F"/>
    <w:rsid w:val="00FA5D4B"/>
    <w:rsid w:val="00FA670C"/>
    <w:rsid w:val="00FB1037"/>
    <w:rsid w:val="00FB1408"/>
    <w:rsid w:val="00FC5080"/>
    <w:rsid w:val="00FE7983"/>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A15805"/>
  <w15:chartTrackingRefBased/>
  <w15:docId w15:val="{9C7948F9-7A6F-44C0-AADF-3EF4C6A9B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5A94"/>
    <w:pPr>
      <w:spacing w:after="120" w:line="240" w:lineRule="auto"/>
      <w:jc w:val="both"/>
    </w:pPr>
    <w:rPr>
      <w:rFonts w:eastAsia="Times New Roman" w:cs="Times New Roman"/>
      <w:sz w:val="20"/>
      <w:szCs w:val="24"/>
      <w:lang w:val="en-GB" w:eastAsia="en-US"/>
    </w:rPr>
  </w:style>
  <w:style w:type="paragraph" w:styleId="Heading1">
    <w:name w:val="heading 1"/>
    <w:basedOn w:val="Normal"/>
    <w:next w:val="Normal"/>
    <w:link w:val="Heading1Char"/>
    <w:qFormat/>
    <w:rsid w:val="00FC5080"/>
    <w:pPr>
      <w:keepNext/>
      <w:numPr>
        <w:numId w:val="3"/>
      </w:numPr>
      <w:spacing w:before="600"/>
      <w:outlineLvl w:val="0"/>
    </w:pPr>
    <w:rPr>
      <w:rFonts w:cs="Arial"/>
      <w:b/>
      <w:bCs/>
      <w:sz w:val="24"/>
    </w:rPr>
  </w:style>
  <w:style w:type="paragraph" w:styleId="Heading2">
    <w:name w:val="heading 2"/>
    <w:basedOn w:val="Normal"/>
    <w:next w:val="Normal"/>
    <w:link w:val="Heading2Char"/>
    <w:qFormat/>
    <w:rsid w:val="00FC5080"/>
    <w:pPr>
      <w:numPr>
        <w:ilvl w:val="1"/>
        <w:numId w:val="3"/>
      </w:numPr>
      <w:spacing w:before="360" w:after="240"/>
      <w:ind w:left="680" w:hanging="680"/>
      <w:outlineLvl w:val="1"/>
    </w:pPr>
    <w:rPr>
      <w:rFonts w:eastAsia="SimSun" w:cs="Arial"/>
      <w:bCs/>
      <w:iCs/>
      <w:sz w:val="24"/>
      <w:szCs w:val="28"/>
      <w:lang w:val="en-US" w:eastAsia="zh-CN"/>
    </w:rPr>
  </w:style>
  <w:style w:type="paragraph" w:styleId="Heading3">
    <w:name w:val="heading 3"/>
    <w:basedOn w:val="Normal"/>
    <w:next w:val="Normal"/>
    <w:link w:val="Heading3Char"/>
    <w:uiPriority w:val="9"/>
    <w:unhideWhenUsed/>
    <w:qFormat/>
    <w:rsid w:val="00FC5080"/>
    <w:pPr>
      <w:keepNext/>
      <w:keepLines/>
      <w:numPr>
        <w:ilvl w:val="2"/>
        <w:numId w:val="3"/>
      </w:numPr>
      <w:spacing w:before="40"/>
      <w:ind w:left="1247" w:hanging="567"/>
      <w:outlineLvl w:val="2"/>
    </w:pPr>
    <w:rPr>
      <w:rFonts w:eastAsiaTheme="majorEastAsia" w:cstheme="minorHAnsi"/>
      <w:sz w:val="24"/>
    </w:rPr>
  </w:style>
  <w:style w:type="paragraph" w:styleId="Heading4">
    <w:name w:val="heading 4"/>
    <w:basedOn w:val="Normal"/>
    <w:next w:val="Normal"/>
    <w:link w:val="Heading4Char"/>
    <w:uiPriority w:val="9"/>
    <w:unhideWhenUsed/>
    <w:qFormat/>
    <w:rsid w:val="00315877"/>
    <w:pPr>
      <w:keepNext/>
      <w:keepLines/>
      <w:numPr>
        <w:ilvl w:val="3"/>
        <w:numId w:val="3"/>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315877"/>
    <w:pPr>
      <w:keepNext/>
      <w:keepLines/>
      <w:numPr>
        <w:ilvl w:val="4"/>
        <w:numId w:val="3"/>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15877"/>
    <w:pPr>
      <w:keepNext/>
      <w:keepLines/>
      <w:numPr>
        <w:ilvl w:val="5"/>
        <w:numId w:val="3"/>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15877"/>
    <w:pPr>
      <w:keepNext/>
      <w:keepLines/>
      <w:numPr>
        <w:ilvl w:val="6"/>
        <w:numId w:val="3"/>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15877"/>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15877"/>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C5080"/>
    <w:rPr>
      <w:rFonts w:eastAsia="Times New Roman" w:cs="Arial"/>
      <w:b/>
      <w:bCs/>
      <w:sz w:val="24"/>
      <w:szCs w:val="24"/>
      <w:lang w:val="en-GB" w:eastAsia="en-US"/>
    </w:rPr>
  </w:style>
  <w:style w:type="character" w:customStyle="1" w:styleId="Heading2Char">
    <w:name w:val="Heading 2 Char"/>
    <w:basedOn w:val="DefaultParagraphFont"/>
    <w:link w:val="Heading2"/>
    <w:rsid w:val="00FC5080"/>
    <w:rPr>
      <w:rFonts w:eastAsia="SimSun" w:cs="Arial"/>
      <w:bCs/>
      <w:iCs/>
      <w:sz w:val="24"/>
      <w:szCs w:val="28"/>
      <w:lang w:val="en-US"/>
    </w:rPr>
  </w:style>
  <w:style w:type="paragraph" w:styleId="BodyText">
    <w:name w:val="Body Text"/>
    <w:basedOn w:val="Normal"/>
    <w:link w:val="BodyTextChar"/>
    <w:rsid w:val="00377EE3"/>
  </w:style>
  <w:style w:type="character" w:customStyle="1" w:styleId="BodyTextChar">
    <w:name w:val="Body Text Char"/>
    <w:basedOn w:val="DefaultParagraphFont"/>
    <w:link w:val="BodyText"/>
    <w:rsid w:val="00377EE3"/>
    <w:rPr>
      <w:rFonts w:ascii="Arial" w:eastAsia="Times New Roman" w:hAnsi="Arial" w:cs="Times New Roman"/>
      <w:sz w:val="24"/>
      <w:szCs w:val="24"/>
      <w:lang w:val="en-GB" w:eastAsia="en-US"/>
    </w:rPr>
  </w:style>
  <w:style w:type="paragraph" w:styleId="ListParagraph">
    <w:name w:val="List Paragraph"/>
    <w:basedOn w:val="Normal"/>
    <w:uiPriority w:val="34"/>
    <w:qFormat/>
    <w:rsid w:val="007D4D7E"/>
    <w:pPr>
      <w:ind w:left="720"/>
      <w:contextualSpacing/>
    </w:pPr>
  </w:style>
  <w:style w:type="paragraph" w:styleId="Title">
    <w:name w:val="Title"/>
    <w:basedOn w:val="Normal"/>
    <w:next w:val="Normal"/>
    <w:link w:val="TitleChar"/>
    <w:uiPriority w:val="10"/>
    <w:qFormat/>
    <w:rsid w:val="0008432F"/>
    <w:pPr>
      <w:contextualSpacing/>
    </w:pPr>
    <w:rPr>
      <w:rFonts w:asciiTheme="majorHAnsi" w:eastAsiaTheme="majorEastAsia" w:hAnsiTheme="majorHAnsi" w:cstheme="majorBidi"/>
      <w:spacing w:val="-10"/>
      <w:kern w:val="28"/>
      <w:sz w:val="52"/>
      <w:szCs w:val="56"/>
    </w:rPr>
  </w:style>
  <w:style w:type="character" w:customStyle="1" w:styleId="TitleChar">
    <w:name w:val="Title Char"/>
    <w:basedOn w:val="DefaultParagraphFont"/>
    <w:link w:val="Title"/>
    <w:uiPriority w:val="10"/>
    <w:rsid w:val="0008432F"/>
    <w:rPr>
      <w:rFonts w:asciiTheme="majorHAnsi" w:eastAsiaTheme="majorEastAsia" w:hAnsiTheme="majorHAnsi" w:cstheme="majorBidi"/>
      <w:spacing w:val="-10"/>
      <w:kern w:val="28"/>
      <w:sz w:val="52"/>
      <w:szCs w:val="56"/>
      <w:lang w:val="en-GB" w:eastAsia="en-US"/>
    </w:rPr>
  </w:style>
  <w:style w:type="character" w:customStyle="1" w:styleId="Heading3Char">
    <w:name w:val="Heading 3 Char"/>
    <w:basedOn w:val="DefaultParagraphFont"/>
    <w:link w:val="Heading3"/>
    <w:uiPriority w:val="9"/>
    <w:rsid w:val="00FC5080"/>
    <w:rPr>
      <w:rFonts w:eastAsiaTheme="majorEastAsia" w:cstheme="minorHAnsi"/>
      <w:sz w:val="24"/>
      <w:szCs w:val="24"/>
      <w:lang w:val="en-GB" w:eastAsia="en-US"/>
    </w:rPr>
  </w:style>
  <w:style w:type="character" w:customStyle="1" w:styleId="Heading4Char">
    <w:name w:val="Heading 4 Char"/>
    <w:basedOn w:val="DefaultParagraphFont"/>
    <w:link w:val="Heading4"/>
    <w:uiPriority w:val="9"/>
    <w:rsid w:val="00315877"/>
    <w:rPr>
      <w:rFonts w:asciiTheme="majorHAnsi" w:eastAsiaTheme="majorEastAsia" w:hAnsiTheme="majorHAnsi" w:cstheme="majorBidi"/>
      <w:i/>
      <w:iCs/>
      <w:color w:val="2E74B5" w:themeColor="accent1" w:themeShade="BF"/>
      <w:sz w:val="24"/>
      <w:szCs w:val="24"/>
      <w:lang w:val="en-GB" w:eastAsia="en-US"/>
    </w:rPr>
  </w:style>
  <w:style w:type="character" w:customStyle="1" w:styleId="Heading5Char">
    <w:name w:val="Heading 5 Char"/>
    <w:basedOn w:val="DefaultParagraphFont"/>
    <w:link w:val="Heading5"/>
    <w:uiPriority w:val="9"/>
    <w:rsid w:val="00315877"/>
    <w:rPr>
      <w:rFonts w:asciiTheme="majorHAnsi" w:eastAsiaTheme="majorEastAsia" w:hAnsiTheme="majorHAnsi" w:cstheme="majorBidi"/>
      <w:color w:val="2E74B5" w:themeColor="accent1" w:themeShade="BF"/>
      <w:sz w:val="24"/>
      <w:szCs w:val="24"/>
      <w:lang w:val="en-GB" w:eastAsia="en-US"/>
    </w:rPr>
  </w:style>
  <w:style w:type="character" w:customStyle="1" w:styleId="Heading6Char">
    <w:name w:val="Heading 6 Char"/>
    <w:basedOn w:val="DefaultParagraphFont"/>
    <w:link w:val="Heading6"/>
    <w:uiPriority w:val="9"/>
    <w:semiHidden/>
    <w:rsid w:val="00315877"/>
    <w:rPr>
      <w:rFonts w:asciiTheme="majorHAnsi" w:eastAsiaTheme="majorEastAsia" w:hAnsiTheme="majorHAnsi" w:cstheme="majorBidi"/>
      <w:color w:val="1F4D78" w:themeColor="accent1" w:themeShade="7F"/>
      <w:sz w:val="24"/>
      <w:szCs w:val="24"/>
      <w:lang w:val="en-GB" w:eastAsia="en-US"/>
    </w:rPr>
  </w:style>
  <w:style w:type="character" w:customStyle="1" w:styleId="Heading7Char">
    <w:name w:val="Heading 7 Char"/>
    <w:basedOn w:val="DefaultParagraphFont"/>
    <w:link w:val="Heading7"/>
    <w:uiPriority w:val="9"/>
    <w:semiHidden/>
    <w:rsid w:val="00315877"/>
    <w:rPr>
      <w:rFonts w:asciiTheme="majorHAnsi" w:eastAsiaTheme="majorEastAsia" w:hAnsiTheme="majorHAnsi" w:cstheme="majorBidi"/>
      <w:i/>
      <w:iCs/>
      <w:color w:val="1F4D78" w:themeColor="accent1" w:themeShade="7F"/>
      <w:sz w:val="24"/>
      <w:szCs w:val="24"/>
      <w:lang w:val="en-GB" w:eastAsia="en-US"/>
    </w:rPr>
  </w:style>
  <w:style w:type="character" w:customStyle="1" w:styleId="Heading8Char">
    <w:name w:val="Heading 8 Char"/>
    <w:basedOn w:val="DefaultParagraphFont"/>
    <w:link w:val="Heading8"/>
    <w:uiPriority w:val="9"/>
    <w:semiHidden/>
    <w:rsid w:val="00315877"/>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uiPriority w:val="9"/>
    <w:semiHidden/>
    <w:rsid w:val="00315877"/>
    <w:rPr>
      <w:rFonts w:asciiTheme="majorHAnsi" w:eastAsiaTheme="majorEastAsia" w:hAnsiTheme="majorHAnsi" w:cstheme="majorBidi"/>
      <w:i/>
      <w:iCs/>
      <w:color w:val="272727" w:themeColor="text1" w:themeTint="D8"/>
      <w:sz w:val="21"/>
      <w:szCs w:val="21"/>
      <w:lang w:val="en-GB" w:eastAsia="en-US"/>
    </w:rPr>
  </w:style>
  <w:style w:type="paragraph" w:styleId="Header">
    <w:name w:val="header"/>
    <w:basedOn w:val="Normal"/>
    <w:link w:val="HeaderChar"/>
    <w:uiPriority w:val="99"/>
    <w:unhideWhenUsed/>
    <w:rsid w:val="00720B96"/>
    <w:pPr>
      <w:tabs>
        <w:tab w:val="center" w:pos="4513"/>
        <w:tab w:val="right" w:pos="9026"/>
      </w:tabs>
      <w:spacing w:after="0"/>
    </w:pPr>
  </w:style>
  <w:style w:type="character" w:customStyle="1" w:styleId="HeaderChar">
    <w:name w:val="Header Char"/>
    <w:basedOn w:val="DefaultParagraphFont"/>
    <w:link w:val="Header"/>
    <w:uiPriority w:val="99"/>
    <w:rsid w:val="00720B96"/>
    <w:rPr>
      <w:rFonts w:ascii="Arial" w:eastAsia="Times New Roman" w:hAnsi="Arial" w:cs="Times New Roman"/>
      <w:color w:val="0000FF"/>
      <w:sz w:val="20"/>
      <w:szCs w:val="24"/>
      <w:lang w:val="en-GB" w:eastAsia="en-US"/>
    </w:rPr>
  </w:style>
  <w:style w:type="paragraph" w:styleId="Footer">
    <w:name w:val="footer"/>
    <w:basedOn w:val="Normal"/>
    <w:link w:val="FooterChar"/>
    <w:unhideWhenUsed/>
    <w:rsid w:val="00720B96"/>
    <w:pPr>
      <w:tabs>
        <w:tab w:val="center" w:pos="4513"/>
        <w:tab w:val="right" w:pos="9026"/>
      </w:tabs>
      <w:spacing w:after="0"/>
    </w:pPr>
  </w:style>
  <w:style w:type="character" w:customStyle="1" w:styleId="FooterChar">
    <w:name w:val="Footer Char"/>
    <w:basedOn w:val="DefaultParagraphFont"/>
    <w:link w:val="Footer"/>
    <w:rsid w:val="00720B96"/>
    <w:rPr>
      <w:rFonts w:ascii="Arial" w:eastAsia="Times New Roman" w:hAnsi="Arial" w:cs="Times New Roman"/>
      <w:color w:val="0000FF"/>
      <w:sz w:val="20"/>
      <w:szCs w:val="24"/>
      <w:lang w:val="en-GB" w:eastAsia="en-US"/>
    </w:rPr>
  </w:style>
  <w:style w:type="paragraph" w:styleId="TOCHeading">
    <w:name w:val="TOC Heading"/>
    <w:basedOn w:val="Heading1"/>
    <w:next w:val="Normal"/>
    <w:uiPriority w:val="39"/>
    <w:unhideWhenUsed/>
    <w:qFormat/>
    <w:rsid w:val="005F5A94"/>
    <w:pPr>
      <w:keepLines/>
      <w:numPr>
        <w:numId w:val="0"/>
      </w:numPr>
      <w:spacing w:before="240" w:after="0" w:line="259" w:lineRule="auto"/>
      <w:jc w:val="left"/>
      <w:outlineLvl w:val="9"/>
    </w:pPr>
    <w:rPr>
      <w:rFonts w:asciiTheme="majorHAnsi" w:eastAsiaTheme="majorEastAsia" w:hAnsiTheme="majorHAnsi" w:cstheme="majorBidi"/>
      <w:b w:val="0"/>
      <w:bCs w:val="0"/>
      <w:color w:val="2E74B5" w:themeColor="accent1" w:themeShade="BF"/>
      <w:sz w:val="32"/>
      <w:szCs w:val="32"/>
      <w:lang w:val="en-US"/>
    </w:rPr>
  </w:style>
  <w:style w:type="paragraph" w:styleId="TOC1">
    <w:name w:val="toc 1"/>
    <w:basedOn w:val="Normal"/>
    <w:next w:val="Normal"/>
    <w:autoRedefine/>
    <w:uiPriority w:val="39"/>
    <w:unhideWhenUsed/>
    <w:rsid w:val="005F5A94"/>
    <w:pPr>
      <w:spacing w:after="100"/>
    </w:pPr>
  </w:style>
  <w:style w:type="paragraph" w:styleId="TOC2">
    <w:name w:val="toc 2"/>
    <w:basedOn w:val="Normal"/>
    <w:next w:val="Normal"/>
    <w:autoRedefine/>
    <w:uiPriority w:val="39"/>
    <w:unhideWhenUsed/>
    <w:rsid w:val="005F5A94"/>
    <w:pPr>
      <w:spacing w:after="100"/>
      <w:ind w:left="200"/>
    </w:pPr>
  </w:style>
  <w:style w:type="character" w:styleId="Hyperlink">
    <w:name w:val="Hyperlink"/>
    <w:basedOn w:val="DefaultParagraphFont"/>
    <w:uiPriority w:val="99"/>
    <w:unhideWhenUsed/>
    <w:rsid w:val="005F5A94"/>
    <w:rPr>
      <w:color w:val="0563C1" w:themeColor="hyperlink"/>
      <w:u w:val="single"/>
    </w:rPr>
  </w:style>
  <w:style w:type="paragraph" w:styleId="TOC3">
    <w:name w:val="toc 3"/>
    <w:basedOn w:val="Normal"/>
    <w:next w:val="Normal"/>
    <w:autoRedefine/>
    <w:uiPriority w:val="39"/>
    <w:unhideWhenUsed/>
    <w:rsid w:val="005F5A94"/>
    <w:pPr>
      <w:spacing w:after="100" w:line="259" w:lineRule="auto"/>
      <w:ind w:left="440"/>
      <w:jc w:val="left"/>
    </w:pPr>
    <w:rPr>
      <w:rFonts w:eastAsiaTheme="minorEastAsia"/>
      <w:sz w:val="22"/>
      <w:szCs w:val="22"/>
      <w:lang w:val="en-US"/>
    </w:rPr>
  </w:style>
  <w:style w:type="paragraph" w:styleId="NoSpacing">
    <w:name w:val="No Spacing"/>
    <w:uiPriority w:val="1"/>
    <w:qFormat/>
    <w:rsid w:val="005F5A94"/>
    <w:pPr>
      <w:spacing w:after="0" w:line="240" w:lineRule="auto"/>
      <w:jc w:val="both"/>
    </w:pPr>
    <w:rPr>
      <w:rFonts w:eastAsia="Times New Roman" w:cs="Times New Roman"/>
      <w:sz w:val="20"/>
      <w:szCs w:val="24"/>
      <w:lang w:val="en-GB" w:eastAsia="en-US"/>
    </w:rPr>
  </w:style>
  <w:style w:type="paragraph" w:styleId="Subtitle">
    <w:name w:val="Subtitle"/>
    <w:basedOn w:val="Heading2"/>
    <w:next w:val="Normal"/>
    <w:link w:val="SubtitleChar"/>
    <w:uiPriority w:val="11"/>
    <w:qFormat/>
    <w:rsid w:val="00B422CF"/>
    <w:pPr>
      <w:numPr>
        <w:ilvl w:val="0"/>
        <w:numId w:val="0"/>
      </w:numPr>
    </w:pPr>
    <w:rPr>
      <w:caps/>
      <w:u w:val="single"/>
    </w:rPr>
  </w:style>
  <w:style w:type="character" w:customStyle="1" w:styleId="SubtitleChar">
    <w:name w:val="Subtitle Char"/>
    <w:basedOn w:val="DefaultParagraphFont"/>
    <w:link w:val="Subtitle"/>
    <w:uiPriority w:val="11"/>
    <w:rsid w:val="00B422CF"/>
    <w:rPr>
      <w:rFonts w:eastAsia="SimSun" w:cs="Arial"/>
      <w:bCs/>
      <w:iCs/>
      <w:caps/>
      <w:sz w:val="24"/>
      <w:szCs w:val="28"/>
      <w:u w:val="single"/>
      <w:lang w:val="en-US"/>
    </w:rPr>
  </w:style>
  <w:style w:type="table" w:customStyle="1" w:styleId="ProjectScopeTable">
    <w:name w:val="Project Scope Table"/>
    <w:basedOn w:val="TableNormal"/>
    <w:uiPriority w:val="99"/>
    <w:rsid w:val="00673232"/>
    <w:pPr>
      <w:spacing w:before="120" w:after="120" w:line="240" w:lineRule="auto"/>
    </w:pPr>
    <w:rPr>
      <w:rFonts w:eastAsia="Arial"/>
      <w:color w:val="404040"/>
      <w:sz w:val="18"/>
      <w:szCs w:val="18"/>
      <w:lang w:val="en-US" w:eastAsia="ja-JP"/>
    </w:rPr>
    <w:tblP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style>
  <w:style w:type="paragraph" w:customStyle="1" w:styleId="CharCharChar">
    <w:name w:val="Char Char Char"/>
    <w:aliases w:val="Body Text Char1 Char,Body Text Char Char Char,Body Text Char1 Char Char Char,Body Text Char Char Char Char Char, Char Char Char Char Char Char,Body Text Char Char1 Char,Body Text Char Char2"/>
    <w:basedOn w:val="Normal"/>
    <w:rsid w:val="009F1951"/>
    <w:pPr>
      <w:spacing w:after="160" w:line="240" w:lineRule="exact"/>
      <w:jc w:val="left"/>
    </w:pPr>
    <w:rPr>
      <w:rFonts w:ascii="Verdana" w:eastAsia="MS Mincho" w:hAnsi="Verdana"/>
      <w:szCs w:val="20"/>
      <w:lang w:eastAsia="ja-JP"/>
    </w:rPr>
  </w:style>
  <w:style w:type="character" w:styleId="SubtleEmphasis">
    <w:name w:val="Subtle Emphasis"/>
    <w:aliases w:val="ANNEX TITLE"/>
    <w:basedOn w:val="Heading1Char"/>
    <w:uiPriority w:val="19"/>
    <w:rsid w:val="009A115B"/>
    <w:rPr>
      <w:rFonts w:asciiTheme="minorHAnsi" w:eastAsia="Times New Roman" w:hAnsiTheme="minorHAnsi" w:cs="Arial"/>
      <w:b/>
      <w:bCs/>
      <w:sz w:val="28"/>
      <w:szCs w:val="24"/>
      <w:lang w:val="en-GB" w:eastAsia="en-US"/>
    </w:rPr>
  </w:style>
  <w:style w:type="character" w:styleId="Emphasis">
    <w:name w:val="Emphasis"/>
    <w:basedOn w:val="DefaultParagraphFont"/>
    <w:uiPriority w:val="20"/>
    <w:qFormat/>
    <w:rsid w:val="009A115B"/>
    <w:rPr>
      <w:i/>
      <w:iCs/>
    </w:rPr>
  </w:style>
  <w:style w:type="paragraph" w:customStyle="1" w:styleId="Style1">
    <w:name w:val="Style1"/>
    <w:basedOn w:val="Heading1"/>
    <w:link w:val="Style1Char"/>
    <w:qFormat/>
    <w:rsid w:val="009A115B"/>
    <w:pPr>
      <w:numPr>
        <w:numId w:val="0"/>
      </w:numPr>
    </w:pPr>
    <w:rPr>
      <w:sz w:val="28"/>
    </w:rPr>
  </w:style>
  <w:style w:type="character" w:customStyle="1" w:styleId="Style1Char">
    <w:name w:val="Style1 Char"/>
    <w:basedOn w:val="Heading1Char"/>
    <w:link w:val="Style1"/>
    <w:rsid w:val="009A115B"/>
    <w:rPr>
      <w:rFonts w:eastAsia="Times New Roman" w:cs="Arial"/>
      <w:b/>
      <w:bCs/>
      <w:sz w:val="28"/>
      <w:szCs w:val="24"/>
      <w:lang w:val="en-GB" w:eastAsia="en-US"/>
    </w:rPr>
  </w:style>
  <w:style w:type="paragraph" w:customStyle="1" w:styleId="Default">
    <w:name w:val="Default"/>
    <w:rsid w:val="00CC535C"/>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basedOn w:val="Normal"/>
    <w:link w:val="FootnoteTextChar"/>
    <w:uiPriority w:val="99"/>
    <w:semiHidden/>
    <w:unhideWhenUsed/>
    <w:rsid w:val="00EC3579"/>
    <w:pPr>
      <w:spacing w:after="0"/>
    </w:pPr>
    <w:rPr>
      <w:szCs w:val="20"/>
    </w:rPr>
  </w:style>
  <w:style w:type="character" w:customStyle="1" w:styleId="FootnoteTextChar">
    <w:name w:val="Footnote Text Char"/>
    <w:basedOn w:val="DefaultParagraphFont"/>
    <w:link w:val="FootnoteText"/>
    <w:uiPriority w:val="99"/>
    <w:semiHidden/>
    <w:rsid w:val="00EC3579"/>
    <w:rPr>
      <w:rFonts w:eastAsia="Times New Roman" w:cs="Times New Roman"/>
      <w:sz w:val="20"/>
      <w:szCs w:val="20"/>
      <w:lang w:val="en-GB" w:eastAsia="en-US"/>
    </w:rPr>
  </w:style>
  <w:style w:type="character" w:styleId="FootnoteReference">
    <w:name w:val="footnote reference"/>
    <w:basedOn w:val="DefaultParagraphFont"/>
    <w:uiPriority w:val="99"/>
    <w:semiHidden/>
    <w:unhideWhenUsed/>
    <w:rsid w:val="00EC3579"/>
    <w:rPr>
      <w:vertAlign w:val="superscript"/>
    </w:rPr>
  </w:style>
  <w:style w:type="paragraph" w:styleId="BalloonText">
    <w:name w:val="Balloon Text"/>
    <w:basedOn w:val="Normal"/>
    <w:link w:val="BalloonTextChar"/>
    <w:uiPriority w:val="99"/>
    <w:semiHidden/>
    <w:unhideWhenUsed/>
    <w:rsid w:val="009B6BB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6BBE"/>
    <w:rPr>
      <w:rFonts w:ascii="Segoe UI" w:eastAsia="Times New Roman" w:hAnsi="Segoe UI" w:cs="Segoe UI"/>
      <w:sz w:val="18"/>
      <w:szCs w:val="18"/>
      <w:lang w:val="en-GB" w:eastAsia="en-US"/>
    </w:rPr>
  </w:style>
  <w:style w:type="table" w:styleId="TableGrid">
    <w:name w:val="Table Grid"/>
    <w:basedOn w:val="TableNormal"/>
    <w:uiPriority w:val="39"/>
    <w:rsid w:val="00BF6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2061F"/>
    <w:rPr>
      <w:sz w:val="16"/>
      <w:szCs w:val="16"/>
    </w:rPr>
  </w:style>
  <w:style w:type="paragraph" w:styleId="CommentText">
    <w:name w:val="annotation text"/>
    <w:basedOn w:val="Normal"/>
    <w:link w:val="CommentTextChar"/>
    <w:uiPriority w:val="99"/>
    <w:semiHidden/>
    <w:unhideWhenUsed/>
    <w:rsid w:val="0002061F"/>
    <w:rPr>
      <w:szCs w:val="20"/>
    </w:rPr>
  </w:style>
  <w:style w:type="character" w:customStyle="1" w:styleId="CommentTextChar">
    <w:name w:val="Comment Text Char"/>
    <w:basedOn w:val="DefaultParagraphFont"/>
    <w:link w:val="CommentText"/>
    <w:uiPriority w:val="99"/>
    <w:semiHidden/>
    <w:rsid w:val="0002061F"/>
    <w:rPr>
      <w:rFonts w:eastAsia="Times New Roman" w:cs="Times New Roman"/>
      <w:sz w:val="20"/>
      <w:szCs w:val="20"/>
      <w:lang w:val="en-GB" w:eastAsia="en-US"/>
    </w:rPr>
  </w:style>
  <w:style w:type="paragraph" w:styleId="CommentSubject">
    <w:name w:val="annotation subject"/>
    <w:basedOn w:val="CommentText"/>
    <w:next w:val="CommentText"/>
    <w:link w:val="CommentSubjectChar"/>
    <w:uiPriority w:val="99"/>
    <w:semiHidden/>
    <w:unhideWhenUsed/>
    <w:rsid w:val="0002061F"/>
    <w:rPr>
      <w:b/>
      <w:bCs/>
    </w:rPr>
  </w:style>
  <w:style w:type="character" w:customStyle="1" w:styleId="CommentSubjectChar">
    <w:name w:val="Comment Subject Char"/>
    <w:basedOn w:val="CommentTextChar"/>
    <w:link w:val="CommentSubject"/>
    <w:uiPriority w:val="99"/>
    <w:semiHidden/>
    <w:rsid w:val="0002061F"/>
    <w:rPr>
      <w:rFonts w:eastAsia="Times New Roman" w:cs="Times New Roman"/>
      <w:b/>
      <w:bCs/>
      <w:sz w:val="20"/>
      <w:szCs w:val="20"/>
      <w:lang w:val="en-GB" w:eastAsia="en-US"/>
    </w:rPr>
  </w:style>
  <w:style w:type="paragraph" w:styleId="Revision">
    <w:name w:val="Revision"/>
    <w:hidden/>
    <w:uiPriority w:val="99"/>
    <w:semiHidden/>
    <w:rsid w:val="0002061F"/>
    <w:pPr>
      <w:spacing w:after="0" w:line="240" w:lineRule="auto"/>
    </w:pPr>
    <w:rPr>
      <w:rFonts w:eastAsia="Times New Roman" w:cs="Times New Roman"/>
      <w:sz w:val="20"/>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0132105">
      <w:bodyDiv w:val="1"/>
      <w:marLeft w:val="0"/>
      <w:marRight w:val="0"/>
      <w:marTop w:val="0"/>
      <w:marBottom w:val="0"/>
      <w:divBdr>
        <w:top w:val="none" w:sz="0" w:space="0" w:color="auto"/>
        <w:left w:val="none" w:sz="0" w:space="0" w:color="auto"/>
        <w:bottom w:val="none" w:sz="0" w:space="0" w:color="auto"/>
        <w:right w:val="none" w:sz="0" w:space="0" w:color="auto"/>
      </w:divBdr>
    </w:div>
    <w:div w:id="1801536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mailto:Tech@imda.gov.sg" TargetMode="Externa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imda.gov.sg/industry-development/call-for-proposals/imda-psa-5g-trial-tech-call-for-ports" TargetMode="External"/><Relationship Id="rId2" Type="http://schemas.openxmlformats.org/officeDocument/2006/relationships/numbering" Target="numbering.xml"/><Relationship Id="rId16" Type="http://schemas.openxmlformats.org/officeDocument/2006/relationships/hyperlink" Target="mailto:Tech@imda.gov.s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Tech@imda.gov.sg"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CF4CDF-B7D0-4EE0-8690-98FB752DE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17</Pages>
  <Words>3862</Words>
  <Characters>22018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WOG ICT</Company>
  <LinksUpToDate>false</LinksUpToDate>
  <CharactersWithSpaces>25829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Cason NEO (IMDA)</dc:creator>
  <cp:keywords/>
  <dc:description/>
  <cp:lastModifiedBy>IMDA</cp:lastModifiedBy>
  <cp:revision>17</cp:revision>
  <cp:lastPrinted>2019-02-26T06:24:00Z</cp:lastPrinted>
  <dcterms:created xsi:type="dcterms:W3CDTF">2019-03-05T06:45:00Z</dcterms:created>
  <dcterms:modified xsi:type="dcterms:W3CDTF">2019-03-06T08:02:00Z</dcterms:modified>
</cp:coreProperties>
</file>